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86DAC" w14:textId="77777777" w:rsidR="00667184" w:rsidRPr="00667184" w:rsidRDefault="00667184" w:rsidP="00667184">
      <w:pPr>
        <w:pStyle w:val="Intestazione"/>
        <w:tabs>
          <w:tab w:val="right" w:pos="10348"/>
        </w:tabs>
        <w:ind w:right="92"/>
        <w:jc w:val="center"/>
        <w:rPr>
          <w:rFonts w:ascii="Arial" w:eastAsia="MS Mincho" w:hAnsi="Arial" w:cs="Arial"/>
          <w:b/>
          <w:color w:val="0033CC"/>
          <w:sz w:val="56"/>
          <w:szCs w:val="18"/>
        </w:rPr>
      </w:pPr>
      <w:r w:rsidRPr="00667184">
        <w:rPr>
          <w:rFonts w:ascii="Arial" w:eastAsia="MS Mincho" w:hAnsi="Arial" w:cs="Arial"/>
          <w:b/>
          <w:color w:val="0033CC"/>
          <w:sz w:val="56"/>
          <w:szCs w:val="18"/>
        </w:rPr>
        <w:t>Thermal Shock Modello ATSS-30</w:t>
      </w:r>
    </w:p>
    <w:p w14:paraId="6E5452CC" w14:textId="77777777" w:rsidR="002C1E0D" w:rsidRDefault="002C1E0D" w:rsidP="00BA4429">
      <w:pPr>
        <w:pStyle w:val="Intestazione"/>
        <w:tabs>
          <w:tab w:val="clear" w:pos="9638"/>
          <w:tab w:val="right" w:pos="10348"/>
        </w:tabs>
        <w:ind w:right="92"/>
        <w:rPr>
          <w:rFonts w:ascii="Arial" w:eastAsia="MS Mincho" w:hAnsi="Arial" w:cs="Arial"/>
          <w:szCs w:val="18"/>
        </w:rPr>
      </w:pPr>
    </w:p>
    <w:p w14:paraId="33F94AEE" w14:textId="77777777" w:rsidR="005E7828" w:rsidRPr="005E7828" w:rsidRDefault="005E7828" w:rsidP="005E7828">
      <w:pPr>
        <w:pStyle w:val="Intestazione"/>
        <w:tabs>
          <w:tab w:val="right" w:pos="10348"/>
        </w:tabs>
        <w:ind w:right="92"/>
        <w:rPr>
          <w:rFonts w:ascii="Arial" w:eastAsia="MS Mincho" w:hAnsi="Arial" w:cs="Arial"/>
          <w:b/>
          <w:i/>
          <w:sz w:val="28"/>
          <w:szCs w:val="18"/>
        </w:rPr>
      </w:pPr>
      <w:r w:rsidRPr="005E7828">
        <w:rPr>
          <w:rFonts w:ascii="Arial" w:eastAsia="MS Mincho" w:hAnsi="Arial" w:cs="Arial"/>
          <w:b/>
          <w:i/>
          <w:sz w:val="28"/>
          <w:szCs w:val="18"/>
        </w:rPr>
        <w:t>Nuovi standard:</w:t>
      </w:r>
    </w:p>
    <w:p w14:paraId="7DBC58CF" w14:textId="77777777" w:rsidR="005E7828" w:rsidRPr="005E7828" w:rsidRDefault="005E7828" w:rsidP="005E7828">
      <w:pPr>
        <w:pStyle w:val="Intestazione"/>
        <w:tabs>
          <w:tab w:val="right" w:pos="10348"/>
        </w:tabs>
        <w:ind w:right="92"/>
        <w:rPr>
          <w:rFonts w:ascii="Arial" w:eastAsia="MS Mincho" w:hAnsi="Arial" w:cs="Arial"/>
          <w:b/>
          <w:i/>
          <w:sz w:val="20"/>
          <w:szCs w:val="18"/>
        </w:rPr>
      </w:pPr>
    </w:p>
    <w:p w14:paraId="3DA800EC" w14:textId="77777777" w:rsidR="005E7828" w:rsidRPr="005E7828" w:rsidRDefault="005E7828" w:rsidP="005E7828">
      <w:pPr>
        <w:pStyle w:val="Intestazione"/>
        <w:tabs>
          <w:tab w:val="clear" w:pos="4819"/>
          <w:tab w:val="clear" w:pos="9638"/>
        </w:tabs>
        <w:ind w:right="91"/>
        <w:rPr>
          <w:rFonts w:ascii="Arial" w:eastAsia="MS Mincho" w:hAnsi="Arial" w:cs="Arial"/>
          <w:sz w:val="22"/>
          <w:szCs w:val="18"/>
        </w:rPr>
      </w:pPr>
      <w:r w:rsidRPr="005E7828">
        <w:rPr>
          <w:rFonts w:ascii="Arial" w:eastAsia="MS Mincho" w:hAnsi="Arial" w:cs="Arial"/>
          <w:sz w:val="22"/>
          <w:szCs w:val="18"/>
        </w:rPr>
        <w:t> Impronta minima</w:t>
      </w:r>
      <w:r>
        <w:rPr>
          <w:rFonts w:ascii="Arial" w:eastAsia="MS Mincho" w:hAnsi="Arial" w:cs="Arial"/>
          <w:sz w:val="22"/>
          <w:szCs w:val="18"/>
        </w:rPr>
        <w:tab/>
      </w:r>
      <w:r>
        <w:rPr>
          <w:rFonts w:ascii="Arial" w:eastAsia="MS Mincho" w:hAnsi="Arial" w:cs="Arial"/>
          <w:sz w:val="22"/>
          <w:szCs w:val="18"/>
        </w:rPr>
        <w:tab/>
      </w:r>
      <w:r w:rsidRPr="005E7828">
        <w:rPr>
          <w:rFonts w:ascii="Arial" w:eastAsia="MS Mincho" w:hAnsi="Arial" w:cs="Arial"/>
          <w:sz w:val="22"/>
          <w:szCs w:val="18"/>
        </w:rPr>
        <w:t>&gt; Migliore utilizzo dello spazio</w:t>
      </w:r>
    </w:p>
    <w:p w14:paraId="71384429" w14:textId="77777777" w:rsidR="005E7828" w:rsidRPr="005E7828" w:rsidRDefault="005E7828" w:rsidP="005E7828">
      <w:pPr>
        <w:pStyle w:val="Intestazione"/>
        <w:tabs>
          <w:tab w:val="clear" w:pos="4819"/>
          <w:tab w:val="clear" w:pos="9638"/>
        </w:tabs>
        <w:ind w:right="92"/>
        <w:rPr>
          <w:rFonts w:ascii="Arial" w:eastAsia="MS Mincho" w:hAnsi="Arial" w:cs="Arial"/>
          <w:sz w:val="22"/>
          <w:szCs w:val="18"/>
        </w:rPr>
      </w:pPr>
      <w:r w:rsidRPr="005E7828">
        <w:rPr>
          <w:rFonts w:ascii="Arial" w:eastAsia="MS Mincho" w:hAnsi="Arial" w:cs="Arial"/>
          <w:sz w:val="22"/>
          <w:szCs w:val="18"/>
        </w:rPr>
        <w:t> Camera multiuso</w:t>
      </w:r>
      <w:r>
        <w:rPr>
          <w:rFonts w:ascii="Arial" w:eastAsia="MS Mincho" w:hAnsi="Arial" w:cs="Arial"/>
          <w:sz w:val="22"/>
          <w:szCs w:val="18"/>
        </w:rPr>
        <w:tab/>
      </w:r>
      <w:r>
        <w:rPr>
          <w:rFonts w:ascii="Arial" w:eastAsia="MS Mincho" w:hAnsi="Arial" w:cs="Arial"/>
          <w:sz w:val="22"/>
          <w:szCs w:val="18"/>
        </w:rPr>
        <w:tab/>
        <w:t>&gt;</w:t>
      </w:r>
      <w:r w:rsidRPr="005E7828">
        <w:rPr>
          <w:rFonts w:ascii="Arial" w:eastAsia="MS Mincho" w:hAnsi="Arial" w:cs="Arial"/>
          <w:sz w:val="22"/>
          <w:szCs w:val="18"/>
        </w:rPr>
        <w:t xml:space="preserve"> Riscaldamento e Raffreddamento in entrambi i vani</w:t>
      </w:r>
    </w:p>
    <w:p w14:paraId="169BBE5A" w14:textId="77777777" w:rsidR="005E7828" w:rsidRPr="005E7828" w:rsidRDefault="005E7828" w:rsidP="005E7828">
      <w:pPr>
        <w:pStyle w:val="Intestazione"/>
        <w:tabs>
          <w:tab w:val="clear" w:pos="4819"/>
          <w:tab w:val="clear" w:pos="9638"/>
        </w:tabs>
        <w:ind w:right="92"/>
        <w:rPr>
          <w:rFonts w:ascii="Arial" w:eastAsia="MS Mincho" w:hAnsi="Arial" w:cs="Arial"/>
          <w:sz w:val="22"/>
          <w:szCs w:val="18"/>
        </w:rPr>
      </w:pPr>
      <w:r w:rsidRPr="005E7828">
        <w:rPr>
          <w:rFonts w:ascii="Arial" w:eastAsia="MS Mincho" w:hAnsi="Arial" w:cs="Arial"/>
          <w:sz w:val="22"/>
          <w:szCs w:val="18"/>
        </w:rPr>
        <w:t> Margini di Set-Point</w:t>
      </w:r>
      <w:r w:rsidRPr="005E7828">
        <w:rPr>
          <w:rFonts w:ascii="Arial" w:eastAsia="MS Mincho" w:hAnsi="Arial" w:cs="Arial"/>
          <w:sz w:val="22"/>
          <w:szCs w:val="18"/>
        </w:rPr>
        <w:tab/>
        <w:t>&gt; Pre-Raffreddamento e Pre-Riscaldamento</w:t>
      </w:r>
    </w:p>
    <w:p w14:paraId="6FE23412" w14:textId="77777777" w:rsidR="005E7828" w:rsidRPr="005E7828" w:rsidRDefault="005E7828" w:rsidP="005E7828">
      <w:pPr>
        <w:pStyle w:val="Intestazione"/>
        <w:tabs>
          <w:tab w:val="clear" w:pos="4819"/>
          <w:tab w:val="clear" w:pos="9638"/>
        </w:tabs>
        <w:ind w:right="92"/>
        <w:rPr>
          <w:rFonts w:ascii="Arial" w:eastAsia="MS Mincho" w:hAnsi="Arial" w:cs="Arial"/>
          <w:sz w:val="22"/>
          <w:szCs w:val="18"/>
        </w:rPr>
      </w:pPr>
      <w:r w:rsidRPr="005E7828">
        <w:rPr>
          <w:rFonts w:ascii="Arial" w:eastAsia="MS Mincho" w:hAnsi="Arial" w:cs="Arial"/>
          <w:sz w:val="22"/>
          <w:szCs w:val="18"/>
        </w:rPr>
        <w:t> Prestazioni elevat</w:t>
      </w:r>
      <w:r>
        <w:rPr>
          <w:rFonts w:ascii="Arial" w:eastAsia="MS Mincho" w:hAnsi="Arial" w:cs="Arial"/>
          <w:sz w:val="22"/>
          <w:szCs w:val="18"/>
        </w:rPr>
        <w:t>e</w:t>
      </w:r>
      <w:r>
        <w:rPr>
          <w:rFonts w:ascii="Arial" w:eastAsia="MS Mincho" w:hAnsi="Arial" w:cs="Arial"/>
          <w:sz w:val="22"/>
          <w:szCs w:val="18"/>
        </w:rPr>
        <w:tab/>
      </w:r>
      <w:r>
        <w:rPr>
          <w:rFonts w:ascii="Arial" w:eastAsia="MS Mincho" w:hAnsi="Arial" w:cs="Arial"/>
          <w:sz w:val="22"/>
          <w:szCs w:val="18"/>
        </w:rPr>
        <w:tab/>
      </w:r>
      <w:r w:rsidRPr="005E7828">
        <w:rPr>
          <w:rFonts w:ascii="Arial" w:eastAsia="MS Mincho" w:hAnsi="Arial" w:cs="Arial"/>
          <w:sz w:val="22"/>
          <w:szCs w:val="18"/>
        </w:rPr>
        <w:t>&gt; Secondo Standard IEC, MIL-STD, JEDEC, IPC, etc.</w:t>
      </w:r>
    </w:p>
    <w:p w14:paraId="53F48B47" w14:textId="3BEC54AC" w:rsidR="005E7828" w:rsidRPr="005E7828" w:rsidRDefault="005E7828" w:rsidP="005E7828">
      <w:pPr>
        <w:pStyle w:val="Intestazione"/>
        <w:tabs>
          <w:tab w:val="clear" w:pos="4819"/>
          <w:tab w:val="clear" w:pos="9638"/>
        </w:tabs>
        <w:ind w:right="92"/>
        <w:rPr>
          <w:rFonts w:ascii="Arial" w:eastAsia="MS Mincho" w:hAnsi="Arial" w:cs="Arial"/>
          <w:sz w:val="22"/>
          <w:szCs w:val="18"/>
        </w:rPr>
      </w:pPr>
      <w:r w:rsidRPr="005E7828">
        <w:rPr>
          <w:rFonts w:ascii="Arial" w:eastAsia="MS Mincho" w:hAnsi="Arial" w:cs="Arial"/>
          <w:sz w:val="22"/>
          <w:szCs w:val="18"/>
        </w:rPr>
        <w:t> Sistema di Controllo</w:t>
      </w:r>
      <w:r w:rsidRPr="005E7828">
        <w:rPr>
          <w:rFonts w:ascii="Arial" w:eastAsia="MS Mincho" w:hAnsi="Arial" w:cs="Arial"/>
          <w:sz w:val="22"/>
          <w:szCs w:val="18"/>
        </w:rPr>
        <w:tab/>
        <w:t>&gt; Programmatore con Touch Screen a colori</w:t>
      </w:r>
      <w:r w:rsidR="001E061D">
        <w:rPr>
          <w:rFonts w:ascii="Arial" w:eastAsia="MS Mincho" w:hAnsi="Arial" w:cs="Arial"/>
          <w:sz w:val="22"/>
          <w:szCs w:val="18"/>
        </w:rPr>
        <w:t xml:space="preserve"> da 12”</w:t>
      </w:r>
    </w:p>
    <w:p w14:paraId="678FFCA1" w14:textId="77777777" w:rsidR="005E7828" w:rsidRDefault="005E7828" w:rsidP="005E7828">
      <w:pPr>
        <w:pStyle w:val="Intestazione"/>
        <w:tabs>
          <w:tab w:val="clear" w:pos="4819"/>
          <w:tab w:val="clear" w:pos="9638"/>
        </w:tabs>
        <w:ind w:right="92"/>
        <w:rPr>
          <w:rFonts w:ascii="Arial" w:eastAsia="MS Mincho" w:hAnsi="Arial" w:cs="Arial"/>
          <w:sz w:val="22"/>
          <w:szCs w:val="18"/>
        </w:rPr>
      </w:pPr>
      <w:r w:rsidRPr="005E7828">
        <w:rPr>
          <w:rFonts w:ascii="Arial" w:eastAsia="MS Mincho" w:hAnsi="Arial" w:cs="Arial"/>
          <w:sz w:val="22"/>
          <w:szCs w:val="18"/>
        </w:rPr>
        <w:t xml:space="preserve"> Efficiente Ventilazione </w:t>
      </w:r>
      <w:r>
        <w:rPr>
          <w:rFonts w:ascii="Arial" w:eastAsia="MS Mincho" w:hAnsi="Arial" w:cs="Arial"/>
          <w:sz w:val="22"/>
          <w:szCs w:val="18"/>
        </w:rPr>
        <w:tab/>
      </w:r>
      <w:r w:rsidRPr="005E7828">
        <w:rPr>
          <w:rFonts w:ascii="Arial" w:eastAsia="MS Mincho" w:hAnsi="Arial" w:cs="Arial"/>
          <w:sz w:val="22"/>
          <w:szCs w:val="18"/>
        </w:rPr>
        <w:t>&gt; Massima uniformità</w:t>
      </w:r>
    </w:p>
    <w:p w14:paraId="19DBA487" w14:textId="77777777" w:rsidR="00667184" w:rsidRPr="005E7828" w:rsidRDefault="005E7828" w:rsidP="005E7828">
      <w:pPr>
        <w:pStyle w:val="Intestazione"/>
        <w:tabs>
          <w:tab w:val="clear" w:pos="4819"/>
          <w:tab w:val="clear" w:pos="9638"/>
        </w:tabs>
        <w:ind w:right="92"/>
        <w:rPr>
          <w:rFonts w:ascii="Arial" w:eastAsia="MS Mincho" w:hAnsi="Arial" w:cs="Arial"/>
          <w:sz w:val="22"/>
          <w:szCs w:val="18"/>
        </w:rPr>
      </w:pPr>
      <w:r>
        <w:rPr>
          <w:rFonts w:ascii="Arial" w:eastAsia="MS Mincho" w:hAnsi="Arial" w:cs="Arial"/>
          <w:b/>
          <w:sz w:val="22"/>
          <w:szCs w:val="18"/>
        </w:rPr>
        <w:tab/>
      </w:r>
      <w:r>
        <w:rPr>
          <w:rFonts w:ascii="Arial" w:eastAsia="MS Mincho" w:hAnsi="Arial" w:cs="Arial"/>
          <w:b/>
          <w:sz w:val="22"/>
          <w:szCs w:val="18"/>
        </w:rPr>
        <w:tab/>
      </w:r>
      <w:r>
        <w:rPr>
          <w:rFonts w:ascii="Arial" w:eastAsia="MS Mincho" w:hAnsi="Arial" w:cs="Arial"/>
          <w:b/>
          <w:sz w:val="22"/>
          <w:szCs w:val="18"/>
        </w:rPr>
        <w:tab/>
      </w:r>
      <w:r>
        <w:rPr>
          <w:rFonts w:ascii="Arial" w:eastAsia="MS Mincho" w:hAnsi="Arial" w:cs="Arial"/>
          <w:b/>
          <w:sz w:val="22"/>
          <w:szCs w:val="18"/>
        </w:rPr>
        <w:tab/>
      </w:r>
      <w:r>
        <w:rPr>
          <w:rFonts w:ascii="Arial" w:eastAsia="MS Mincho" w:hAnsi="Arial" w:cs="Arial"/>
          <w:b/>
          <w:sz w:val="22"/>
          <w:szCs w:val="18"/>
        </w:rPr>
        <w:tab/>
      </w:r>
      <w:r>
        <w:rPr>
          <w:rFonts w:ascii="Arial" w:eastAsia="MS Mincho" w:hAnsi="Arial" w:cs="Arial"/>
          <w:b/>
          <w:sz w:val="22"/>
          <w:szCs w:val="18"/>
        </w:rPr>
        <w:tab/>
      </w:r>
      <w:r w:rsidRPr="005E7828">
        <w:rPr>
          <w:rFonts w:ascii="Arial" w:eastAsia="MS Mincho" w:hAnsi="Arial" w:cs="Arial"/>
          <w:b/>
          <w:sz w:val="22"/>
          <w:szCs w:val="18"/>
        </w:rPr>
        <w:t>Tutto questo per il Miglioramento della produttività</w:t>
      </w:r>
    </w:p>
    <w:p w14:paraId="1A438212" w14:textId="77777777" w:rsidR="00667184" w:rsidRDefault="005E7828" w:rsidP="00BA4429">
      <w:pPr>
        <w:pStyle w:val="Intestazione"/>
        <w:tabs>
          <w:tab w:val="clear" w:pos="9638"/>
          <w:tab w:val="right" w:pos="10348"/>
        </w:tabs>
        <w:ind w:right="92"/>
        <w:rPr>
          <w:rFonts w:ascii="Arial" w:eastAsia="MS Mincho" w:hAnsi="Arial" w:cs="Arial"/>
          <w:szCs w:val="18"/>
        </w:rPr>
      </w:pPr>
      <w:r w:rsidRPr="00DF14F3">
        <w:rPr>
          <w:noProof/>
        </w:rPr>
        <w:drawing>
          <wp:anchor distT="0" distB="0" distL="114300" distR="114300" simplePos="0" relativeHeight="251661312" behindDoc="1" locked="0" layoutInCell="1" allowOverlap="1" wp14:anchorId="120C206A" wp14:editId="76444245">
            <wp:simplePos x="0" y="0"/>
            <wp:positionH relativeFrom="column">
              <wp:posOffset>1723390</wp:posOffset>
            </wp:positionH>
            <wp:positionV relativeFrom="paragraph">
              <wp:posOffset>54610</wp:posOffset>
            </wp:positionV>
            <wp:extent cx="2314575" cy="3943350"/>
            <wp:effectExtent l="0" t="0" r="9525" b="0"/>
            <wp:wrapTight wrapText="bothSides">
              <wp:wrapPolygon edited="0">
                <wp:start x="0" y="0"/>
                <wp:lineTo x="0" y="21496"/>
                <wp:lineTo x="21511" y="21496"/>
                <wp:lineTo x="21511" y="0"/>
                <wp:lineTo x="0" y="0"/>
              </wp:wrapPolygon>
            </wp:wrapTight>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3943350"/>
                    </a:xfrm>
                    <a:prstGeom prst="rect">
                      <a:avLst/>
                    </a:prstGeom>
                    <a:noFill/>
                    <a:ln>
                      <a:noFill/>
                    </a:ln>
                  </pic:spPr>
                </pic:pic>
              </a:graphicData>
            </a:graphic>
          </wp:anchor>
        </w:drawing>
      </w:r>
    </w:p>
    <w:p w14:paraId="2AE1BAC4" w14:textId="77777777" w:rsidR="004F41C1" w:rsidRDefault="004F41C1" w:rsidP="00200811">
      <w:pPr>
        <w:pStyle w:val="Intestazione"/>
        <w:tabs>
          <w:tab w:val="right" w:pos="10348"/>
        </w:tabs>
        <w:ind w:right="92"/>
        <w:jc w:val="center"/>
        <w:rPr>
          <w:noProof/>
        </w:rPr>
      </w:pPr>
    </w:p>
    <w:p w14:paraId="30C6BCF5" w14:textId="77777777" w:rsidR="00200811" w:rsidRDefault="005E7828" w:rsidP="004F41C1">
      <w:pPr>
        <w:pStyle w:val="Intestazione"/>
        <w:tabs>
          <w:tab w:val="right" w:pos="10348"/>
        </w:tabs>
        <w:ind w:right="92"/>
        <w:rPr>
          <w:rFonts w:ascii="Arial" w:eastAsia="MS Mincho" w:hAnsi="Arial" w:cs="Arial"/>
          <w:b/>
          <w:i/>
          <w:szCs w:val="18"/>
        </w:rPr>
      </w:pPr>
      <w:r>
        <w:rPr>
          <w:noProof/>
        </w:rPr>
        <w:drawing>
          <wp:anchor distT="0" distB="0" distL="114300" distR="114300" simplePos="0" relativeHeight="251660288" behindDoc="1" locked="0" layoutInCell="1" allowOverlap="1" wp14:anchorId="1A312682" wp14:editId="6A9EF8A7">
            <wp:simplePos x="0" y="0"/>
            <wp:positionH relativeFrom="column">
              <wp:posOffset>-219075</wp:posOffset>
            </wp:positionH>
            <wp:positionV relativeFrom="paragraph">
              <wp:posOffset>145415</wp:posOffset>
            </wp:positionV>
            <wp:extent cx="2038350" cy="3248025"/>
            <wp:effectExtent l="0" t="0" r="0" b="9525"/>
            <wp:wrapTight wrapText="bothSides">
              <wp:wrapPolygon edited="0">
                <wp:start x="0" y="0"/>
                <wp:lineTo x="0" y="21537"/>
                <wp:lineTo x="21398" y="21537"/>
                <wp:lineTo x="21398"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8350" cy="3248025"/>
                    </a:xfrm>
                    <a:prstGeom prst="rect">
                      <a:avLst/>
                    </a:prstGeom>
                  </pic:spPr>
                </pic:pic>
              </a:graphicData>
            </a:graphic>
          </wp:anchor>
        </w:drawing>
      </w:r>
    </w:p>
    <w:p w14:paraId="534BCEFB" w14:textId="77777777" w:rsidR="005E7828" w:rsidRDefault="005E7828" w:rsidP="005E7828">
      <w:pPr>
        <w:pStyle w:val="Intestazione"/>
        <w:tabs>
          <w:tab w:val="right" w:pos="10348"/>
        </w:tabs>
        <w:ind w:right="92"/>
        <w:rPr>
          <w:rFonts w:ascii="Arial" w:eastAsia="MS Mincho" w:hAnsi="Arial" w:cs="Arial"/>
          <w:szCs w:val="18"/>
        </w:rPr>
      </w:pPr>
    </w:p>
    <w:p w14:paraId="1E505411" w14:textId="77777777" w:rsidR="005E7828" w:rsidRDefault="005E7828" w:rsidP="005E7828">
      <w:pPr>
        <w:pStyle w:val="Intestazione"/>
        <w:tabs>
          <w:tab w:val="right" w:pos="10348"/>
        </w:tabs>
        <w:ind w:right="92"/>
        <w:rPr>
          <w:rFonts w:ascii="Arial" w:eastAsia="MS Mincho" w:hAnsi="Arial" w:cs="Arial"/>
          <w:szCs w:val="18"/>
        </w:rPr>
      </w:pPr>
      <w:r>
        <w:rPr>
          <w:noProof/>
        </w:rPr>
        <w:drawing>
          <wp:anchor distT="0" distB="0" distL="114300" distR="114300" simplePos="0" relativeHeight="251659264" behindDoc="1" locked="0" layoutInCell="1" allowOverlap="1" wp14:anchorId="26F7E03E" wp14:editId="0E627B99">
            <wp:simplePos x="0" y="0"/>
            <wp:positionH relativeFrom="margin">
              <wp:posOffset>4204335</wp:posOffset>
            </wp:positionH>
            <wp:positionV relativeFrom="paragraph">
              <wp:posOffset>205105</wp:posOffset>
            </wp:positionV>
            <wp:extent cx="2691765" cy="2428875"/>
            <wp:effectExtent l="0" t="0" r="0" b="9525"/>
            <wp:wrapTight wrapText="bothSides">
              <wp:wrapPolygon edited="0">
                <wp:start x="0" y="0"/>
                <wp:lineTo x="0" y="21515"/>
                <wp:lineTo x="21401" y="21515"/>
                <wp:lineTo x="21401" y="0"/>
                <wp:lineTo x="0" y="0"/>
              </wp:wrapPolygon>
            </wp:wrapTight>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20000" contrast="20000"/>
                      <a:extLst>
                        <a:ext uri="{28A0092B-C50C-407E-A947-70E740481C1C}">
                          <a14:useLocalDpi xmlns:a14="http://schemas.microsoft.com/office/drawing/2010/main" val="0"/>
                        </a:ext>
                      </a:extLst>
                    </a:blip>
                    <a:srcRect l="3304" t="10663" r="725" b="9874"/>
                    <a:stretch>
                      <a:fillRect/>
                    </a:stretch>
                  </pic:blipFill>
                  <pic:spPr bwMode="auto">
                    <a:xfrm>
                      <a:off x="0" y="0"/>
                      <a:ext cx="269176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5E4B3" w14:textId="77777777" w:rsidR="005E7828" w:rsidRDefault="005E7828" w:rsidP="005E7828">
      <w:pPr>
        <w:pStyle w:val="Intestazione"/>
        <w:tabs>
          <w:tab w:val="right" w:pos="10348"/>
        </w:tabs>
        <w:ind w:right="92"/>
        <w:rPr>
          <w:rFonts w:ascii="Arial" w:eastAsia="MS Mincho" w:hAnsi="Arial" w:cs="Arial"/>
          <w:szCs w:val="18"/>
        </w:rPr>
      </w:pPr>
    </w:p>
    <w:p w14:paraId="7F13564E" w14:textId="77777777" w:rsidR="005E7828" w:rsidRDefault="005E7828" w:rsidP="005E7828">
      <w:pPr>
        <w:pStyle w:val="Intestazione"/>
        <w:tabs>
          <w:tab w:val="right" w:pos="10348"/>
        </w:tabs>
        <w:ind w:right="92"/>
        <w:rPr>
          <w:rFonts w:ascii="Arial" w:eastAsia="MS Mincho" w:hAnsi="Arial" w:cs="Arial"/>
          <w:szCs w:val="18"/>
        </w:rPr>
      </w:pPr>
    </w:p>
    <w:p w14:paraId="23E2DFC8" w14:textId="77777777" w:rsidR="005E7828" w:rsidRDefault="005E7828" w:rsidP="005E7828">
      <w:pPr>
        <w:pStyle w:val="Intestazione"/>
        <w:tabs>
          <w:tab w:val="right" w:pos="10348"/>
        </w:tabs>
        <w:ind w:right="92"/>
        <w:rPr>
          <w:rFonts w:ascii="Arial" w:eastAsia="MS Mincho" w:hAnsi="Arial" w:cs="Arial"/>
          <w:szCs w:val="18"/>
        </w:rPr>
      </w:pPr>
    </w:p>
    <w:p w14:paraId="51AFAF6E" w14:textId="77777777" w:rsidR="005E7828" w:rsidRDefault="005E7828" w:rsidP="005E7828">
      <w:pPr>
        <w:pStyle w:val="Intestazione"/>
        <w:tabs>
          <w:tab w:val="right" w:pos="10348"/>
        </w:tabs>
        <w:ind w:right="92"/>
        <w:rPr>
          <w:rFonts w:ascii="Arial" w:eastAsia="MS Mincho" w:hAnsi="Arial" w:cs="Arial"/>
          <w:szCs w:val="18"/>
        </w:rPr>
      </w:pPr>
    </w:p>
    <w:p w14:paraId="6543C32F" w14:textId="7FD8181A" w:rsidR="005E7828" w:rsidRPr="001E061D" w:rsidRDefault="001E061D" w:rsidP="005E7828">
      <w:pPr>
        <w:pStyle w:val="Intestazione"/>
        <w:tabs>
          <w:tab w:val="right" w:pos="10348"/>
        </w:tabs>
        <w:ind w:right="92"/>
        <w:rPr>
          <w:rFonts w:ascii="Arial" w:eastAsia="MS Mincho" w:hAnsi="Arial" w:cs="Arial"/>
          <w:b/>
          <w:szCs w:val="18"/>
        </w:rPr>
      </w:pPr>
      <w:r w:rsidRPr="001E061D">
        <w:rPr>
          <w:rFonts w:ascii="Arial" w:eastAsia="MS Mincho" w:hAnsi="Arial" w:cs="Arial"/>
          <w:b/>
          <w:szCs w:val="18"/>
        </w:rPr>
        <w:t xml:space="preserve">Misure </w:t>
      </w:r>
      <w:r w:rsidR="005E7828" w:rsidRPr="001E061D">
        <w:rPr>
          <w:rFonts w:ascii="Arial" w:eastAsia="MS Mincho" w:hAnsi="Arial" w:cs="Arial"/>
          <w:b/>
          <w:szCs w:val="18"/>
        </w:rPr>
        <w:t xml:space="preserve">Cestello 300x350x300 mm </w:t>
      </w:r>
      <w:proofErr w:type="spellStart"/>
      <w:r w:rsidR="005E7828" w:rsidRPr="001E061D">
        <w:rPr>
          <w:rFonts w:ascii="Arial" w:eastAsia="MS Mincho" w:hAnsi="Arial" w:cs="Arial"/>
          <w:b/>
          <w:szCs w:val="18"/>
        </w:rPr>
        <w:t>LxPxH</w:t>
      </w:r>
      <w:proofErr w:type="spellEnd"/>
    </w:p>
    <w:p w14:paraId="14F95463" w14:textId="4E80C0F7" w:rsidR="001E061D" w:rsidRDefault="001E061D" w:rsidP="001E061D">
      <w:pPr>
        <w:pStyle w:val="Intestazione"/>
        <w:tabs>
          <w:tab w:val="right" w:pos="10348"/>
        </w:tabs>
        <w:ind w:right="92"/>
        <w:rPr>
          <w:rFonts w:ascii="Arial" w:eastAsia="MS Mincho" w:hAnsi="Arial" w:cs="Arial"/>
          <w:szCs w:val="18"/>
        </w:rPr>
      </w:pPr>
      <w:r w:rsidRPr="00667184">
        <w:rPr>
          <w:rFonts w:ascii="Arial" w:eastAsia="MS Mincho" w:hAnsi="Arial" w:cs="Arial"/>
          <w:szCs w:val="18"/>
        </w:rPr>
        <w:t xml:space="preserve">• </w:t>
      </w:r>
      <w:r>
        <w:rPr>
          <w:rFonts w:ascii="Arial" w:eastAsia="MS Mincho" w:hAnsi="Arial" w:cs="Arial"/>
          <w:szCs w:val="18"/>
        </w:rPr>
        <w:t>Zona Calda   da +25°C a +215°C</w:t>
      </w:r>
    </w:p>
    <w:p w14:paraId="3C270A85" w14:textId="6D0B556F" w:rsidR="001E061D" w:rsidRDefault="001E061D" w:rsidP="001E061D">
      <w:pPr>
        <w:pStyle w:val="Intestazione"/>
        <w:tabs>
          <w:tab w:val="right" w:pos="10348"/>
        </w:tabs>
        <w:ind w:right="92"/>
        <w:rPr>
          <w:rFonts w:ascii="Arial" w:eastAsia="MS Mincho" w:hAnsi="Arial" w:cs="Arial"/>
          <w:szCs w:val="18"/>
        </w:rPr>
      </w:pPr>
      <w:r w:rsidRPr="00667184">
        <w:rPr>
          <w:rFonts w:ascii="Arial" w:eastAsia="MS Mincho" w:hAnsi="Arial" w:cs="Arial"/>
          <w:szCs w:val="18"/>
        </w:rPr>
        <w:t xml:space="preserve">• </w:t>
      </w:r>
      <w:r>
        <w:rPr>
          <w:rFonts w:ascii="Arial" w:eastAsia="MS Mincho" w:hAnsi="Arial" w:cs="Arial"/>
          <w:szCs w:val="18"/>
        </w:rPr>
        <w:t xml:space="preserve">Zona Fredda </w:t>
      </w:r>
      <w:proofErr w:type="gramStart"/>
      <w:r>
        <w:rPr>
          <w:rFonts w:ascii="Arial" w:eastAsia="MS Mincho" w:hAnsi="Arial" w:cs="Arial"/>
          <w:szCs w:val="18"/>
        </w:rPr>
        <w:t>da  -</w:t>
      </w:r>
      <w:proofErr w:type="gramEnd"/>
      <w:r>
        <w:rPr>
          <w:rFonts w:ascii="Arial" w:eastAsia="MS Mincho" w:hAnsi="Arial" w:cs="Arial"/>
          <w:szCs w:val="18"/>
        </w:rPr>
        <w:t>73°C a +180°C</w:t>
      </w:r>
    </w:p>
    <w:p w14:paraId="73A3BCE2" w14:textId="77777777" w:rsidR="005E7828" w:rsidRDefault="005E7828" w:rsidP="005E7828">
      <w:pPr>
        <w:pStyle w:val="Intestazione"/>
        <w:tabs>
          <w:tab w:val="right" w:pos="10348"/>
        </w:tabs>
        <w:ind w:right="92"/>
        <w:rPr>
          <w:rFonts w:ascii="Arial" w:eastAsia="MS Mincho" w:hAnsi="Arial" w:cs="Arial"/>
          <w:szCs w:val="18"/>
        </w:rPr>
      </w:pPr>
    </w:p>
    <w:p w14:paraId="3869AE8C" w14:textId="403333D4" w:rsidR="001E061D" w:rsidRPr="001E061D" w:rsidRDefault="001E061D" w:rsidP="001E061D">
      <w:pPr>
        <w:pStyle w:val="Intestazione"/>
        <w:tabs>
          <w:tab w:val="right" w:pos="10348"/>
        </w:tabs>
        <w:ind w:right="92"/>
        <w:rPr>
          <w:rFonts w:ascii="Arial" w:eastAsia="MS Mincho" w:hAnsi="Arial" w:cs="Arial"/>
          <w:b/>
          <w:szCs w:val="18"/>
        </w:rPr>
      </w:pPr>
      <w:r w:rsidRPr="001E061D">
        <w:rPr>
          <w:rFonts w:ascii="Arial" w:eastAsia="MS Mincho" w:hAnsi="Arial" w:cs="Arial"/>
          <w:b/>
          <w:szCs w:val="18"/>
        </w:rPr>
        <w:t>Scelta tra due sistemi di refrigerazione</w:t>
      </w:r>
    </w:p>
    <w:p w14:paraId="1B962684" w14:textId="77777777" w:rsidR="001E061D" w:rsidRPr="004F41C1" w:rsidRDefault="001E061D" w:rsidP="001E061D">
      <w:pPr>
        <w:pStyle w:val="Intestazione"/>
        <w:tabs>
          <w:tab w:val="right" w:pos="10348"/>
        </w:tabs>
        <w:ind w:right="92"/>
        <w:rPr>
          <w:rFonts w:ascii="Arial" w:eastAsia="MS Mincho" w:hAnsi="Arial" w:cs="Arial"/>
          <w:szCs w:val="18"/>
        </w:rPr>
      </w:pPr>
      <w:r w:rsidRPr="004F41C1">
        <w:rPr>
          <w:rFonts w:ascii="Arial" w:eastAsia="MS Mincho" w:hAnsi="Arial" w:cs="Arial"/>
          <w:szCs w:val="18"/>
        </w:rPr>
        <w:t xml:space="preserve">• </w:t>
      </w:r>
      <w:r>
        <w:rPr>
          <w:rFonts w:ascii="Arial" w:eastAsia="MS Mincho" w:hAnsi="Arial" w:cs="Arial"/>
          <w:szCs w:val="18"/>
        </w:rPr>
        <w:t>Doppio stadio con due</w:t>
      </w:r>
      <w:r w:rsidRPr="004F41C1">
        <w:rPr>
          <w:rFonts w:ascii="Arial" w:eastAsia="MS Mincho" w:hAnsi="Arial" w:cs="Arial"/>
          <w:szCs w:val="18"/>
        </w:rPr>
        <w:t xml:space="preserve"> compressori da 2 hp in cascata</w:t>
      </w:r>
    </w:p>
    <w:p w14:paraId="6A505950" w14:textId="77777777" w:rsidR="001E061D" w:rsidRDefault="001E061D" w:rsidP="001E061D">
      <w:pPr>
        <w:pStyle w:val="Intestazione"/>
        <w:tabs>
          <w:tab w:val="right" w:pos="10348"/>
        </w:tabs>
        <w:ind w:right="92"/>
        <w:rPr>
          <w:rFonts w:ascii="Arial" w:eastAsia="MS Mincho" w:hAnsi="Arial" w:cs="Arial"/>
          <w:szCs w:val="18"/>
        </w:rPr>
      </w:pPr>
      <w:r w:rsidRPr="004F41C1">
        <w:rPr>
          <w:rFonts w:ascii="Arial" w:eastAsia="MS Mincho" w:hAnsi="Arial" w:cs="Arial"/>
          <w:szCs w:val="18"/>
        </w:rPr>
        <w:t xml:space="preserve">• </w:t>
      </w:r>
      <w:r>
        <w:rPr>
          <w:rFonts w:ascii="Arial" w:eastAsia="MS Mincho" w:hAnsi="Arial" w:cs="Arial"/>
          <w:szCs w:val="18"/>
        </w:rPr>
        <w:t>Doppio stadio con due</w:t>
      </w:r>
      <w:r w:rsidRPr="004F41C1">
        <w:rPr>
          <w:rFonts w:ascii="Arial" w:eastAsia="MS Mincho" w:hAnsi="Arial" w:cs="Arial"/>
          <w:szCs w:val="18"/>
        </w:rPr>
        <w:t xml:space="preserve"> compressori Scroll 4 hp in cascata</w:t>
      </w:r>
    </w:p>
    <w:p w14:paraId="0E1AE256" w14:textId="77777777" w:rsidR="001E061D" w:rsidRDefault="001E061D" w:rsidP="005E7828">
      <w:pPr>
        <w:pStyle w:val="Intestazione"/>
        <w:tabs>
          <w:tab w:val="right" w:pos="10348"/>
        </w:tabs>
        <w:ind w:right="92"/>
        <w:rPr>
          <w:rFonts w:ascii="Arial" w:eastAsia="MS Mincho" w:hAnsi="Arial" w:cs="Arial"/>
          <w:szCs w:val="18"/>
        </w:rPr>
      </w:pPr>
    </w:p>
    <w:p w14:paraId="6B922FFF" w14:textId="40C196AA" w:rsidR="005E7828" w:rsidRPr="001E061D" w:rsidRDefault="001E061D" w:rsidP="005E7828">
      <w:pPr>
        <w:pStyle w:val="Intestazione"/>
        <w:tabs>
          <w:tab w:val="right" w:pos="10348"/>
        </w:tabs>
        <w:ind w:right="92"/>
        <w:rPr>
          <w:rFonts w:ascii="Arial" w:eastAsia="MS Mincho" w:hAnsi="Arial" w:cs="Arial"/>
          <w:b/>
          <w:szCs w:val="18"/>
        </w:rPr>
      </w:pPr>
      <w:r w:rsidRPr="001E061D">
        <w:rPr>
          <w:rFonts w:ascii="Arial" w:eastAsia="MS Mincho" w:hAnsi="Arial" w:cs="Arial"/>
          <w:b/>
          <w:szCs w:val="18"/>
        </w:rPr>
        <w:t xml:space="preserve">Misure </w:t>
      </w:r>
      <w:r w:rsidR="005E7828" w:rsidRPr="001E061D">
        <w:rPr>
          <w:rFonts w:ascii="Arial" w:eastAsia="MS Mincho" w:hAnsi="Arial" w:cs="Arial"/>
          <w:b/>
          <w:szCs w:val="18"/>
        </w:rPr>
        <w:t>Estern</w:t>
      </w:r>
      <w:r w:rsidRPr="001E061D">
        <w:rPr>
          <w:rFonts w:ascii="Arial" w:eastAsia="MS Mincho" w:hAnsi="Arial" w:cs="Arial"/>
          <w:b/>
          <w:szCs w:val="18"/>
        </w:rPr>
        <w:t>e</w:t>
      </w:r>
      <w:r w:rsidR="005E7828" w:rsidRPr="001E061D">
        <w:rPr>
          <w:rFonts w:ascii="Arial" w:eastAsia="MS Mincho" w:hAnsi="Arial" w:cs="Arial"/>
          <w:b/>
          <w:szCs w:val="18"/>
        </w:rPr>
        <w:t xml:space="preserve"> 870x1780x2040 mm </w:t>
      </w:r>
      <w:proofErr w:type="spellStart"/>
      <w:r w:rsidR="005E7828" w:rsidRPr="001E061D">
        <w:rPr>
          <w:rFonts w:ascii="Arial" w:eastAsia="MS Mincho" w:hAnsi="Arial" w:cs="Arial"/>
          <w:b/>
          <w:szCs w:val="18"/>
        </w:rPr>
        <w:t>LxHxP</w:t>
      </w:r>
      <w:proofErr w:type="spellEnd"/>
    </w:p>
    <w:p w14:paraId="62483A41" w14:textId="77777777" w:rsidR="005E7828" w:rsidRPr="00667184" w:rsidRDefault="005E7828" w:rsidP="005E7828">
      <w:pPr>
        <w:pStyle w:val="Intestazione"/>
        <w:tabs>
          <w:tab w:val="right" w:pos="10348"/>
        </w:tabs>
        <w:ind w:right="92"/>
        <w:rPr>
          <w:rFonts w:ascii="Arial" w:eastAsia="MS Mincho" w:hAnsi="Arial" w:cs="Arial"/>
          <w:szCs w:val="18"/>
        </w:rPr>
      </w:pPr>
      <w:r w:rsidRPr="004F41C1">
        <w:rPr>
          <w:rFonts w:ascii="Arial" w:eastAsia="MS Mincho" w:hAnsi="Arial" w:cs="Arial"/>
          <w:szCs w:val="18"/>
        </w:rPr>
        <w:t xml:space="preserve">• </w:t>
      </w:r>
      <w:r>
        <w:rPr>
          <w:rFonts w:ascii="Arial" w:eastAsia="MS Mincho" w:hAnsi="Arial" w:cs="Arial"/>
          <w:szCs w:val="18"/>
        </w:rPr>
        <w:t>I</w:t>
      </w:r>
      <w:r w:rsidRPr="00667184">
        <w:rPr>
          <w:rFonts w:ascii="Arial" w:eastAsia="MS Mincho" w:hAnsi="Arial" w:cs="Arial"/>
          <w:szCs w:val="18"/>
        </w:rPr>
        <w:t>deal</w:t>
      </w:r>
      <w:r>
        <w:rPr>
          <w:rFonts w:ascii="Arial" w:eastAsia="MS Mincho" w:hAnsi="Arial" w:cs="Arial"/>
          <w:szCs w:val="18"/>
        </w:rPr>
        <w:t>e per passare attraverso la maggior parte delle porte</w:t>
      </w:r>
    </w:p>
    <w:p w14:paraId="07EFA9C1" w14:textId="77777777" w:rsidR="00200811" w:rsidRDefault="00200811" w:rsidP="004F41C1">
      <w:pPr>
        <w:pStyle w:val="Intestazione"/>
        <w:tabs>
          <w:tab w:val="right" w:pos="10348"/>
        </w:tabs>
        <w:ind w:right="92"/>
        <w:rPr>
          <w:rFonts w:ascii="Arial" w:eastAsia="MS Mincho" w:hAnsi="Arial" w:cs="Arial"/>
          <w:szCs w:val="18"/>
        </w:rPr>
      </w:pPr>
    </w:p>
    <w:p w14:paraId="1050184C" w14:textId="77777777" w:rsidR="00200811" w:rsidRPr="00200811" w:rsidRDefault="00200811" w:rsidP="00200811">
      <w:pPr>
        <w:pStyle w:val="Titolo1"/>
        <w:shd w:val="clear" w:color="auto" w:fill="FFFFFF"/>
        <w:spacing w:before="0" w:after="300"/>
        <w:textAlignment w:val="baseline"/>
        <w:rPr>
          <w:rFonts w:ascii="Arial" w:hAnsi="Arial" w:cs="Arial"/>
          <w:b w:val="0"/>
          <w:bCs w:val="0"/>
          <w:color w:val="4A6264"/>
          <w:sz w:val="40"/>
          <w:szCs w:val="45"/>
          <w:lang w:val="en-US"/>
        </w:rPr>
      </w:pPr>
      <w:r w:rsidRPr="00200811">
        <w:rPr>
          <w:rFonts w:ascii="Arial" w:hAnsi="Arial" w:cs="Arial"/>
          <w:b w:val="0"/>
          <w:bCs w:val="0"/>
          <w:color w:val="4A6264"/>
          <w:sz w:val="40"/>
          <w:szCs w:val="45"/>
          <w:lang w:val="en-US"/>
        </w:rPr>
        <w:lastRenderedPageBreak/>
        <w:t>ATSS-30-2-2 Thermal Cycling &amp; Thermal Shock Chamber</w:t>
      </w:r>
    </w:p>
    <w:tbl>
      <w:tblPr>
        <w:tblW w:w="10468" w:type="dxa"/>
        <w:shd w:val="clear" w:color="auto" w:fill="E1E1E1"/>
        <w:tblCellMar>
          <w:left w:w="0" w:type="dxa"/>
          <w:right w:w="0" w:type="dxa"/>
        </w:tblCellMar>
        <w:tblLook w:val="04A0" w:firstRow="1" w:lastRow="0" w:firstColumn="1" w:lastColumn="0" w:noHBand="0" w:noVBand="1"/>
      </w:tblPr>
      <w:tblGrid>
        <w:gridCol w:w="6521"/>
        <w:gridCol w:w="3947"/>
      </w:tblGrid>
      <w:tr w:rsidR="00200811" w:rsidRPr="001E061D" w14:paraId="6B2EAFE0" w14:textId="77777777" w:rsidTr="000B65FF">
        <w:tc>
          <w:tcPr>
            <w:tcW w:w="6521" w:type="dxa"/>
            <w:tcBorders>
              <w:top w:val="nil"/>
              <w:left w:val="nil"/>
              <w:bottom w:val="nil"/>
              <w:right w:val="nil"/>
            </w:tcBorders>
            <w:shd w:val="clear" w:color="auto" w:fill="CCCCCC"/>
            <w:tcMar>
              <w:top w:w="120" w:type="dxa"/>
              <w:left w:w="120" w:type="dxa"/>
              <w:bottom w:w="120" w:type="dxa"/>
              <w:right w:w="120" w:type="dxa"/>
            </w:tcMar>
            <w:hideMark/>
          </w:tcPr>
          <w:p w14:paraId="6BC0E483" w14:textId="77777777" w:rsidR="00200811" w:rsidRDefault="00200811">
            <w:pPr>
              <w:rPr>
                <w:rFonts w:ascii="inherit" w:hAnsi="inherit"/>
              </w:rPr>
            </w:pPr>
            <w:r>
              <w:rPr>
                <w:rStyle w:val="Enfasigrassetto"/>
                <w:rFonts w:ascii="inherit" w:hAnsi="inherit"/>
                <w:bdr w:val="none" w:sz="0" w:space="0" w:color="auto" w:frame="1"/>
              </w:rPr>
              <w:t xml:space="preserve">Transfer Basket </w:t>
            </w:r>
            <w:proofErr w:type="spellStart"/>
            <w:r>
              <w:rPr>
                <w:rStyle w:val="Enfasigrassetto"/>
                <w:rFonts w:ascii="inherit" w:hAnsi="inherit"/>
                <w:bdr w:val="none" w:sz="0" w:space="0" w:color="auto" w:frame="1"/>
              </w:rPr>
              <w:t>Dimensions</w:t>
            </w:r>
            <w:proofErr w:type="spellEnd"/>
            <w:r>
              <w:rPr>
                <w:rStyle w:val="Enfasigrassetto"/>
                <w:rFonts w:ascii="inherit" w:hAnsi="inherit"/>
                <w:bdr w:val="none" w:sz="0" w:space="0" w:color="auto" w:frame="1"/>
              </w:rPr>
              <w:t>—</w:t>
            </w:r>
            <w:proofErr w:type="spellStart"/>
            <w:r>
              <w:rPr>
                <w:rStyle w:val="Enfasigrassetto"/>
                <w:rFonts w:ascii="inherit" w:hAnsi="inherit"/>
                <w:bdr w:val="none" w:sz="0" w:space="0" w:color="auto" w:frame="1"/>
              </w:rPr>
              <w:t>WxDxH</w:t>
            </w:r>
            <w:proofErr w:type="spellEnd"/>
            <w:r>
              <w:rPr>
                <w:rStyle w:val="Enfasigrassetto"/>
                <w:rFonts w:ascii="inherit" w:hAnsi="inherit"/>
                <w:bdr w:val="none" w:sz="0" w:space="0" w:color="auto" w:frame="1"/>
              </w:rPr>
              <w:t>: </w:t>
            </w:r>
          </w:p>
        </w:tc>
        <w:tc>
          <w:tcPr>
            <w:tcW w:w="3947" w:type="dxa"/>
            <w:tcBorders>
              <w:top w:val="nil"/>
              <w:left w:val="nil"/>
              <w:bottom w:val="nil"/>
              <w:right w:val="nil"/>
            </w:tcBorders>
            <w:shd w:val="clear" w:color="auto" w:fill="CCCCCC"/>
            <w:tcMar>
              <w:top w:w="120" w:type="dxa"/>
              <w:left w:w="120" w:type="dxa"/>
              <w:bottom w:w="120" w:type="dxa"/>
              <w:right w:w="120" w:type="dxa"/>
            </w:tcMar>
            <w:hideMark/>
          </w:tcPr>
          <w:p w14:paraId="620B6BAD" w14:textId="77777777" w:rsidR="00200811" w:rsidRPr="00200811" w:rsidRDefault="00200811">
            <w:pPr>
              <w:rPr>
                <w:rFonts w:ascii="inherit" w:hAnsi="inherit"/>
                <w:lang w:val="en-US"/>
              </w:rPr>
            </w:pPr>
            <w:r w:rsidRPr="00200811">
              <w:rPr>
                <w:rFonts w:ascii="inherit" w:hAnsi="inherit"/>
                <w:lang w:val="en-US"/>
              </w:rPr>
              <w:t>12 x 14 x 12 inches</w:t>
            </w:r>
            <w:r w:rsidRPr="00200811">
              <w:rPr>
                <w:rFonts w:ascii="inherit" w:hAnsi="inherit"/>
                <w:lang w:val="en-US"/>
              </w:rPr>
              <w:br/>
              <w:t>30 x 35 x 30 centimeters</w:t>
            </w:r>
          </w:p>
        </w:tc>
      </w:tr>
      <w:tr w:rsidR="00200811" w14:paraId="7028536D" w14:textId="77777777" w:rsidTr="000B65FF">
        <w:tc>
          <w:tcPr>
            <w:tcW w:w="6521" w:type="dxa"/>
            <w:tcBorders>
              <w:top w:val="nil"/>
              <w:left w:val="nil"/>
              <w:bottom w:val="nil"/>
              <w:right w:val="nil"/>
            </w:tcBorders>
            <w:shd w:val="clear" w:color="auto" w:fill="E1E1E1"/>
            <w:tcMar>
              <w:top w:w="120" w:type="dxa"/>
              <w:left w:w="120" w:type="dxa"/>
              <w:bottom w:w="120" w:type="dxa"/>
              <w:right w:w="120" w:type="dxa"/>
            </w:tcMar>
            <w:hideMark/>
          </w:tcPr>
          <w:p w14:paraId="791E1105" w14:textId="77777777" w:rsidR="00200811" w:rsidRDefault="00200811">
            <w:pPr>
              <w:rPr>
                <w:rFonts w:ascii="inherit" w:hAnsi="inherit"/>
              </w:rPr>
            </w:pPr>
            <w:r>
              <w:rPr>
                <w:rStyle w:val="Enfasigrassetto"/>
                <w:rFonts w:ascii="inherit" w:hAnsi="inherit"/>
                <w:bdr w:val="none" w:sz="0" w:space="0" w:color="auto" w:frame="1"/>
              </w:rPr>
              <w:t>Temperature Range Hot Zone: </w:t>
            </w:r>
          </w:p>
        </w:tc>
        <w:tc>
          <w:tcPr>
            <w:tcW w:w="3947" w:type="dxa"/>
            <w:tcBorders>
              <w:top w:val="nil"/>
              <w:left w:val="nil"/>
              <w:bottom w:val="nil"/>
              <w:right w:val="nil"/>
            </w:tcBorders>
            <w:shd w:val="clear" w:color="auto" w:fill="E1E1E1"/>
            <w:tcMar>
              <w:top w:w="120" w:type="dxa"/>
              <w:left w:w="120" w:type="dxa"/>
              <w:bottom w:w="120" w:type="dxa"/>
              <w:right w:w="120" w:type="dxa"/>
            </w:tcMar>
            <w:hideMark/>
          </w:tcPr>
          <w:p w14:paraId="117FD558" w14:textId="77777777" w:rsidR="00200811" w:rsidRDefault="00200811">
            <w:pPr>
              <w:rPr>
                <w:rFonts w:ascii="inherit" w:hAnsi="inherit"/>
              </w:rPr>
            </w:pPr>
            <w:r>
              <w:rPr>
                <w:rFonts w:ascii="inherit" w:hAnsi="inherit"/>
              </w:rPr>
              <w:t>+25°C to +215°C</w:t>
            </w:r>
            <w:r>
              <w:rPr>
                <w:rFonts w:ascii="inherit" w:hAnsi="inherit"/>
              </w:rPr>
              <w:br/>
              <w:t>(+77°F to +419°F)</w:t>
            </w:r>
          </w:p>
        </w:tc>
      </w:tr>
      <w:tr w:rsidR="00200811" w14:paraId="520A0A1F" w14:textId="77777777" w:rsidTr="000B65FF">
        <w:tc>
          <w:tcPr>
            <w:tcW w:w="6521" w:type="dxa"/>
            <w:tcBorders>
              <w:top w:val="nil"/>
              <w:left w:val="nil"/>
              <w:bottom w:val="nil"/>
              <w:right w:val="nil"/>
            </w:tcBorders>
            <w:shd w:val="clear" w:color="auto" w:fill="CCCCCC"/>
            <w:tcMar>
              <w:top w:w="120" w:type="dxa"/>
              <w:left w:w="120" w:type="dxa"/>
              <w:bottom w:w="120" w:type="dxa"/>
              <w:right w:w="120" w:type="dxa"/>
            </w:tcMar>
            <w:hideMark/>
          </w:tcPr>
          <w:p w14:paraId="56158138" w14:textId="77777777" w:rsidR="00200811" w:rsidRDefault="00200811">
            <w:pPr>
              <w:rPr>
                <w:rFonts w:ascii="inherit" w:hAnsi="inherit"/>
              </w:rPr>
            </w:pPr>
            <w:r>
              <w:rPr>
                <w:rStyle w:val="Enfasigrassetto"/>
                <w:rFonts w:ascii="inherit" w:hAnsi="inherit"/>
                <w:bdr w:val="none" w:sz="0" w:space="0" w:color="auto" w:frame="1"/>
              </w:rPr>
              <w:t xml:space="preserve">Temperature Range </w:t>
            </w:r>
            <w:proofErr w:type="spellStart"/>
            <w:r>
              <w:rPr>
                <w:rStyle w:val="Enfasigrassetto"/>
                <w:rFonts w:ascii="inherit" w:hAnsi="inherit"/>
                <w:bdr w:val="none" w:sz="0" w:space="0" w:color="auto" w:frame="1"/>
              </w:rPr>
              <w:t>Cold</w:t>
            </w:r>
            <w:proofErr w:type="spellEnd"/>
            <w:r>
              <w:rPr>
                <w:rStyle w:val="Enfasigrassetto"/>
                <w:rFonts w:ascii="inherit" w:hAnsi="inherit"/>
                <w:bdr w:val="none" w:sz="0" w:space="0" w:color="auto" w:frame="1"/>
              </w:rPr>
              <w:t xml:space="preserve"> Zone: </w:t>
            </w:r>
          </w:p>
        </w:tc>
        <w:tc>
          <w:tcPr>
            <w:tcW w:w="3947" w:type="dxa"/>
            <w:tcBorders>
              <w:top w:val="nil"/>
              <w:left w:val="nil"/>
              <w:bottom w:val="nil"/>
              <w:right w:val="nil"/>
            </w:tcBorders>
            <w:shd w:val="clear" w:color="auto" w:fill="CCCCCC"/>
            <w:tcMar>
              <w:top w:w="120" w:type="dxa"/>
              <w:left w:w="120" w:type="dxa"/>
              <w:bottom w:w="120" w:type="dxa"/>
              <w:right w:w="120" w:type="dxa"/>
            </w:tcMar>
            <w:hideMark/>
          </w:tcPr>
          <w:p w14:paraId="120B2EAB" w14:textId="77777777" w:rsidR="00200811" w:rsidRDefault="00200811">
            <w:pPr>
              <w:rPr>
                <w:rFonts w:ascii="inherit" w:hAnsi="inherit"/>
              </w:rPr>
            </w:pPr>
            <w:r>
              <w:rPr>
                <w:rFonts w:ascii="inherit" w:hAnsi="inherit"/>
              </w:rPr>
              <w:t>-73°C to +180°C </w:t>
            </w:r>
            <w:r>
              <w:rPr>
                <w:rFonts w:ascii="inherit" w:hAnsi="inherit"/>
              </w:rPr>
              <w:br/>
              <w:t>(-100°F to +356°F)</w:t>
            </w:r>
          </w:p>
        </w:tc>
      </w:tr>
      <w:tr w:rsidR="00200811" w14:paraId="74102501" w14:textId="77777777" w:rsidTr="000B65FF">
        <w:tc>
          <w:tcPr>
            <w:tcW w:w="6521" w:type="dxa"/>
            <w:tcBorders>
              <w:top w:val="nil"/>
              <w:left w:val="nil"/>
              <w:bottom w:val="nil"/>
              <w:right w:val="nil"/>
            </w:tcBorders>
            <w:shd w:val="clear" w:color="auto" w:fill="E1E1E1"/>
            <w:tcMar>
              <w:top w:w="120" w:type="dxa"/>
              <w:left w:w="120" w:type="dxa"/>
              <w:bottom w:w="120" w:type="dxa"/>
              <w:right w:w="120" w:type="dxa"/>
            </w:tcMar>
            <w:hideMark/>
          </w:tcPr>
          <w:p w14:paraId="66332359" w14:textId="77777777" w:rsidR="00200811" w:rsidRDefault="00200811">
            <w:pPr>
              <w:rPr>
                <w:rFonts w:ascii="inherit" w:hAnsi="inherit"/>
              </w:rPr>
            </w:pPr>
            <w:r>
              <w:rPr>
                <w:rStyle w:val="Enfasigrassetto"/>
                <w:rFonts w:ascii="inherit" w:hAnsi="inherit"/>
                <w:bdr w:val="none" w:sz="0" w:space="0" w:color="auto" w:frame="1"/>
              </w:rPr>
              <w:t xml:space="preserve">Temperature Control </w:t>
            </w:r>
            <w:proofErr w:type="spellStart"/>
            <w:r>
              <w:rPr>
                <w:rStyle w:val="Enfasigrassetto"/>
                <w:rFonts w:ascii="inherit" w:hAnsi="inherit"/>
                <w:bdr w:val="none" w:sz="0" w:space="0" w:color="auto" w:frame="1"/>
              </w:rPr>
              <w:t>Tolerance</w:t>
            </w:r>
            <w:proofErr w:type="spellEnd"/>
            <w:r>
              <w:rPr>
                <w:rStyle w:val="Enfasigrassetto"/>
                <w:rFonts w:ascii="inherit" w:hAnsi="inherit"/>
                <w:bdr w:val="none" w:sz="0" w:space="0" w:color="auto" w:frame="1"/>
              </w:rPr>
              <w:t>: </w:t>
            </w:r>
          </w:p>
        </w:tc>
        <w:tc>
          <w:tcPr>
            <w:tcW w:w="3947" w:type="dxa"/>
            <w:tcBorders>
              <w:top w:val="nil"/>
              <w:left w:val="nil"/>
              <w:bottom w:val="nil"/>
              <w:right w:val="nil"/>
            </w:tcBorders>
            <w:shd w:val="clear" w:color="auto" w:fill="E1E1E1"/>
            <w:tcMar>
              <w:top w:w="120" w:type="dxa"/>
              <w:left w:w="120" w:type="dxa"/>
              <w:bottom w:w="120" w:type="dxa"/>
              <w:right w:w="120" w:type="dxa"/>
            </w:tcMar>
            <w:hideMark/>
          </w:tcPr>
          <w:p w14:paraId="52DFF03D" w14:textId="77777777" w:rsidR="00200811" w:rsidRDefault="00200811">
            <w:pPr>
              <w:rPr>
                <w:rFonts w:ascii="inherit" w:hAnsi="inherit"/>
              </w:rPr>
            </w:pPr>
            <w:r>
              <w:rPr>
                <w:rFonts w:ascii="inherit" w:hAnsi="inherit"/>
              </w:rPr>
              <w:t>+/-1.1°C</w:t>
            </w:r>
            <w:r>
              <w:rPr>
                <w:rFonts w:ascii="inherit" w:hAnsi="inherit"/>
              </w:rPr>
              <w:br/>
              <w:t>(+/-2°F)</w:t>
            </w:r>
          </w:p>
        </w:tc>
      </w:tr>
      <w:tr w:rsidR="00200811" w14:paraId="1CAE4903" w14:textId="77777777" w:rsidTr="000B65FF">
        <w:tc>
          <w:tcPr>
            <w:tcW w:w="6521" w:type="dxa"/>
            <w:tcBorders>
              <w:top w:val="nil"/>
              <w:left w:val="nil"/>
              <w:bottom w:val="nil"/>
              <w:right w:val="nil"/>
            </w:tcBorders>
            <w:shd w:val="clear" w:color="auto" w:fill="CCCCCC"/>
            <w:tcMar>
              <w:top w:w="120" w:type="dxa"/>
              <w:left w:w="120" w:type="dxa"/>
              <w:bottom w:w="120" w:type="dxa"/>
              <w:right w:w="120" w:type="dxa"/>
            </w:tcMar>
            <w:hideMark/>
          </w:tcPr>
          <w:p w14:paraId="2A689731" w14:textId="77777777" w:rsidR="00200811" w:rsidRDefault="00200811">
            <w:pPr>
              <w:rPr>
                <w:rFonts w:ascii="inherit" w:hAnsi="inherit"/>
              </w:rPr>
            </w:pPr>
            <w:proofErr w:type="spellStart"/>
            <w:r>
              <w:rPr>
                <w:rStyle w:val="Enfasigrassetto"/>
                <w:rFonts w:ascii="inherit" w:hAnsi="inherit"/>
                <w:bdr w:val="none" w:sz="0" w:space="0" w:color="auto" w:frame="1"/>
              </w:rPr>
              <w:t>Approx</w:t>
            </w:r>
            <w:proofErr w:type="spellEnd"/>
            <w:r>
              <w:rPr>
                <w:rStyle w:val="Enfasigrassetto"/>
                <w:rFonts w:ascii="inherit" w:hAnsi="inherit"/>
                <w:bdr w:val="none" w:sz="0" w:space="0" w:color="auto" w:frame="1"/>
              </w:rPr>
              <w:t>. Shipping Weight: </w:t>
            </w:r>
          </w:p>
        </w:tc>
        <w:tc>
          <w:tcPr>
            <w:tcW w:w="3947" w:type="dxa"/>
            <w:tcBorders>
              <w:top w:val="nil"/>
              <w:left w:val="nil"/>
              <w:bottom w:val="nil"/>
              <w:right w:val="nil"/>
            </w:tcBorders>
            <w:shd w:val="clear" w:color="auto" w:fill="CCCCCC"/>
            <w:tcMar>
              <w:top w:w="120" w:type="dxa"/>
              <w:left w:w="120" w:type="dxa"/>
              <w:bottom w:w="120" w:type="dxa"/>
              <w:right w:w="120" w:type="dxa"/>
            </w:tcMar>
            <w:hideMark/>
          </w:tcPr>
          <w:p w14:paraId="097D0826" w14:textId="77777777" w:rsidR="00200811" w:rsidRDefault="00200811">
            <w:pPr>
              <w:rPr>
                <w:rFonts w:ascii="inherit" w:hAnsi="inherit"/>
              </w:rPr>
            </w:pPr>
            <w:r>
              <w:rPr>
                <w:rFonts w:ascii="inherit" w:hAnsi="inherit"/>
              </w:rPr>
              <w:t>1,400 lbs</w:t>
            </w:r>
            <w:r>
              <w:rPr>
                <w:rFonts w:ascii="inherit" w:hAnsi="inherit"/>
              </w:rPr>
              <w:br/>
              <w:t>637 kg</w:t>
            </w:r>
          </w:p>
        </w:tc>
      </w:tr>
      <w:tr w:rsidR="00200811" w14:paraId="684F2272" w14:textId="77777777" w:rsidTr="000B65FF">
        <w:tc>
          <w:tcPr>
            <w:tcW w:w="6521" w:type="dxa"/>
            <w:tcBorders>
              <w:top w:val="nil"/>
              <w:left w:val="nil"/>
              <w:bottom w:val="nil"/>
              <w:right w:val="nil"/>
            </w:tcBorders>
            <w:shd w:val="clear" w:color="auto" w:fill="E1E1E1"/>
            <w:tcMar>
              <w:top w:w="120" w:type="dxa"/>
              <w:left w:w="120" w:type="dxa"/>
              <w:bottom w:w="120" w:type="dxa"/>
              <w:right w:w="120" w:type="dxa"/>
            </w:tcMar>
            <w:hideMark/>
          </w:tcPr>
          <w:p w14:paraId="6533BC33" w14:textId="77777777" w:rsidR="00200811" w:rsidRPr="00200811" w:rsidRDefault="00200811">
            <w:pPr>
              <w:rPr>
                <w:rFonts w:ascii="inherit" w:hAnsi="inherit"/>
                <w:lang w:val="en-US"/>
              </w:rPr>
            </w:pPr>
            <w:r w:rsidRPr="00200811">
              <w:rPr>
                <w:rStyle w:val="Enfasigrassetto"/>
                <w:rFonts w:ascii="inherit" w:hAnsi="inherit"/>
                <w:bdr w:val="none" w:sz="0" w:space="0" w:color="auto" w:frame="1"/>
                <w:lang w:val="en-US"/>
              </w:rPr>
              <w:t>Maximum Weight Capacity in Basket Pounds / Kg: </w:t>
            </w:r>
          </w:p>
        </w:tc>
        <w:tc>
          <w:tcPr>
            <w:tcW w:w="3947" w:type="dxa"/>
            <w:tcBorders>
              <w:top w:val="nil"/>
              <w:left w:val="nil"/>
              <w:bottom w:val="nil"/>
              <w:right w:val="nil"/>
            </w:tcBorders>
            <w:shd w:val="clear" w:color="auto" w:fill="E1E1E1"/>
            <w:tcMar>
              <w:top w:w="120" w:type="dxa"/>
              <w:left w:w="120" w:type="dxa"/>
              <w:bottom w:w="120" w:type="dxa"/>
              <w:right w:w="120" w:type="dxa"/>
            </w:tcMar>
            <w:hideMark/>
          </w:tcPr>
          <w:p w14:paraId="0CC7CEA4" w14:textId="77777777" w:rsidR="00200811" w:rsidRDefault="00200811">
            <w:pPr>
              <w:rPr>
                <w:rFonts w:ascii="inherit" w:hAnsi="inherit"/>
              </w:rPr>
            </w:pPr>
            <w:r>
              <w:rPr>
                <w:rFonts w:ascii="inherit" w:hAnsi="inherit"/>
              </w:rPr>
              <w:t>20 lbs</w:t>
            </w:r>
            <w:r>
              <w:rPr>
                <w:rFonts w:ascii="inherit" w:hAnsi="inherit"/>
              </w:rPr>
              <w:br/>
              <w:t>9 kg</w:t>
            </w:r>
          </w:p>
        </w:tc>
      </w:tr>
      <w:tr w:rsidR="00200811" w:rsidRPr="001E061D" w14:paraId="366C4B79" w14:textId="77777777" w:rsidTr="000B65FF">
        <w:tc>
          <w:tcPr>
            <w:tcW w:w="6521" w:type="dxa"/>
            <w:tcBorders>
              <w:top w:val="nil"/>
              <w:left w:val="nil"/>
              <w:bottom w:val="nil"/>
              <w:right w:val="nil"/>
            </w:tcBorders>
            <w:shd w:val="clear" w:color="auto" w:fill="CCCCCC"/>
            <w:tcMar>
              <w:top w:w="120" w:type="dxa"/>
              <w:left w:w="120" w:type="dxa"/>
              <w:bottom w:w="120" w:type="dxa"/>
              <w:right w:w="120" w:type="dxa"/>
            </w:tcMar>
            <w:hideMark/>
          </w:tcPr>
          <w:p w14:paraId="3EE96A72" w14:textId="77777777" w:rsidR="00200811" w:rsidRDefault="00200811">
            <w:pPr>
              <w:rPr>
                <w:rFonts w:ascii="inherit" w:hAnsi="inherit"/>
              </w:rPr>
            </w:pPr>
            <w:proofErr w:type="spellStart"/>
            <w:r>
              <w:rPr>
                <w:rStyle w:val="Enfasigrassetto"/>
                <w:rFonts w:ascii="inherit" w:hAnsi="inherit"/>
                <w:bdr w:val="none" w:sz="0" w:space="0" w:color="auto" w:frame="1"/>
              </w:rPr>
              <w:t>Move</w:t>
            </w:r>
            <w:proofErr w:type="spellEnd"/>
            <w:r>
              <w:rPr>
                <w:rStyle w:val="Enfasigrassetto"/>
                <w:rFonts w:ascii="inherit" w:hAnsi="inherit"/>
                <w:bdr w:val="none" w:sz="0" w:space="0" w:color="auto" w:frame="1"/>
              </w:rPr>
              <w:t xml:space="preserve">-In </w:t>
            </w:r>
            <w:proofErr w:type="spellStart"/>
            <w:r>
              <w:rPr>
                <w:rStyle w:val="Enfasigrassetto"/>
                <w:rFonts w:ascii="inherit" w:hAnsi="inherit"/>
                <w:bdr w:val="none" w:sz="0" w:space="0" w:color="auto" w:frame="1"/>
              </w:rPr>
              <w:t>Dimensions</w:t>
            </w:r>
            <w:proofErr w:type="spellEnd"/>
            <w:r>
              <w:rPr>
                <w:rStyle w:val="Enfasigrassetto"/>
                <w:rFonts w:ascii="inherit" w:hAnsi="inherit"/>
                <w:bdr w:val="none" w:sz="0" w:space="0" w:color="auto" w:frame="1"/>
              </w:rPr>
              <w:t>—</w:t>
            </w:r>
            <w:proofErr w:type="spellStart"/>
            <w:r>
              <w:rPr>
                <w:rStyle w:val="Enfasigrassetto"/>
                <w:rFonts w:ascii="inherit" w:hAnsi="inherit"/>
                <w:bdr w:val="none" w:sz="0" w:space="0" w:color="auto" w:frame="1"/>
              </w:rPr>
              <w:t>WxDxH</w:t>
            </w:r>
            <w:proofErr w:type="spellEnd"/>
            <w:r>
              <w:rPr>
                <w:rStyle w:val="Enfasigrassetto"/>
                <w:rFonts w:ascii="inherit" w:hAnsi="inherit"/>
                <w:bdr w:val="none" w:sz="0" w:space="0" w:color="auto" w:frame="1"/>
              </w:rPr>
              <w:t>: </w:t>
            </w:r>
          </w:p>
        </w:tc>
        <w:tc>
          <w:tcPr>
            <w:tcW w:w="3947" w:type="dxa"/>
            <w:tcBorders>
              <w:top w:val="nil"/>
              <w:left w:val="nil"/>
              <w:bottom w:val="nil"/>
              <w:right w:val="nil"/>
            </w:tcBorders>
            <w:shd w:val="clear" w:color="auto" w:fill="CCCCCC"/>
            <w:tcMar>
              <w:top w:w="120" w:type="dxa"/>
              <w:left w:w="120" w:type="dxa"/>
              <w:bottom w:w="120" w:type="dxa"/>
              <w:right w:w="120" w:type="dxa"/>
            </w:tcMar>
            <w:hideMark/>
          </w:tcPr>
          <w:p w14:paraId="1BA57AFF" w14:textId="77777777" w:rsidR="00200811" w:rsidRPr="00200811" w:rsidRDefault="00200811">
            <w:pPr>
              <w:rPr>
                <w:rFonts w:ascii="inherit" w:hAnsi="inherit"/>
                <w:lang w:val="en-US"/>
              </w:rPr>
            </w:pPr>
            <w:r w:rsidRPr="00200811">
              <w:rPr>
                <w:rFonts w:ascii="inherit" w:hAnsi="inherit"/>
                <w:lang w:val="en-US"/>
              </w:rPr>
              <w:t>34 x 70 x 80 inches</w:t>
            </w:r>
            <w:r w:rsidRPr="00200811">
              <w:rPr>
                <w:rFonts w:ascii="inherit" w:hAnsi="inherit"/>
                <w:lang w:val="en-US"/>
              </w:rPr>
              <w:br/>
              <w:t>87 x 178 x 204 centimeters</w:t>
            </w:r>
          </w:p>
        </w:tc>
      </w:tr>
      <w:tr w:rsidR="00200811" w14:paraId="014449E3" w14:textId="77777777" w:rsidTr="000B65FF">
        <w:tc>
          <w:tcPr>
            <w:tcW w:w="6521" w:type="dxa"/>
            <w:tcBorders>
              <w:top w:val="nil"/>
              <w:left w:val="nil"/>
              <w:bottom w:val="nil"/>
              <w:right w:val="nil"/>
            </w:tcBorders>
            <w:shd w:val="clear" w:color="auto" w:fill="E1E1E1"/>
            <w:tcMar>
              <w:top w:w="120" w:type="dxa"/>
              <w:left w:w="120" w:type="dxa"/>
              <w:bottom w:w="120" w:type="dxa"/>
              <w:right w:w="120" w:type="dxa"/>
            </w:tcMar>
            <w:hideMark/>
          </w:tcPr>
          <w:p w14:paraId="73983BB1" w14:textId="77777777" w:rsidR="00200811" w:rsidRPr="00200811" w:rsidRDefault="00200811">
            <w:pPr>
              <w:rPr>
                <w:rFonts w:ascii="inherit" w:hAnsi="inherit"/>
                <w:lang w:val="en-US"/>
              </w:rPr>
            </w:pPr>
            <w:r w:rsidRPr="00200811">
              <w:rPr>
                <w:rStyle w:val="Enfasigrassetto"/>
                <w:rFonts w:ascii="inherit" w:hAnsi="inherit"/>
                <w:bdr w:val="none" w:sz="0" w:space="0" w:color="auto" w:frame="1"/>
                <w:lang w:val="en-US"/>
              </w:rPr>
              <w:t>Electrical Requirements in Full Load Amps 460 / 3 / 60: </w:t>
            </w:r>
          </w:p>
        </w:tc>
        <w:tc>
          <w:tcPr>
            <w:tcW w:w="3947" w:type="dxa"/>
            <w:tcBorders>
              <w:top w:val="nil"/>
              <w:left w:val="nil"/>
              <w:bottom w:val="nil"/>
              <w:right w:val="nil"/>
            </w:tcBorders>
            <w:shd w:val="clear" w:color="auto" w:fill="E1E1E1"/>
            <w:tcMar>
              <w:top w:w="120" w:type="dxa"/>
              <w:left w:w="120" w:type="dxa"/>
              <w:bottom w:w="120" w:type="dxa"/>
              <w:right w:w="120" w:type="dxa"/>
            </w:tcMar>
            <w:hideMark/>
          </w:tcPr>
          <w:p w14:paraId="3236F43B" w14:textId="77777777" w:rsidR="00200811" w:rsidRDefault="00200811">
            <w:pPr>
              <w:rPr>
                <w:rFonts w:ascii="inherit" w:hAnsi="inherit"/>
              </w:rPr>
            </w:pPr>
            <w:r>
              <w:rPr>
                <w:rFonts w:ascii="inherit" w:hAnsi="inherit"/>
              </w:rPr>
              <w:t>36</w:t>
            </w:r>
          </w:p>
        </w:tc>
      </w:tr>
      <w:tr w:rsidR="00200811" w14:paraId="5A8402A6" w14:textId="77777777" w:rsidTr="000B65FF">
        <w:tc>
          <w:tcPr>
            <w:tcW w:w="6521" w:type="dxa"/>
            <w:tcBorders>
              <w:top w:val="nil"/>
              <w:left w:val="nil"/>
              <w:bottom w:val="nil"/>
              <w:right w:val="nil"/>
            </w:tcBorders>
            <w:shd w:val="clear" w:color="auto" w:fill="CCCCCC"/>
            <w:tcMar>
              <w:top w:w="120" w:type="dxa"/>
              <w:left w:w="120" w:type="dxa"/>
              <w:bottom w:w="120" w:type="dxa"/>
              <w:right w:w="120" w:type="dxa"/>
            </w:tcMar>
            <w:hideMark/>
          </w:tcPr>
          <w:p w14:paraId="33D343C3" w14:textId="77777777" w:rsidR="00200811" w:rsidRPr="00200811" w:rsidRDefault="00200811">
            <w:pPr>
              <w:rPr>
                <w:rFonts w:ascii="inherit" w:hAnsi="inherit"/>
                <w:lang w:val="en-US"/>
              </w:rPr>
            </w:pPr>
            <w:r w:rsidRPr="00200811">
              <w:rPr>
                <w:rStyle w:val="Enfasigrassetto"/>
                <w:rFonts w:ascii="inherit" w:hAnsi="inherit"/>
                <w:bdr w:val="none" w:sz="0" w:space="0" w:color="auto" w:frame="1"/>
                <w:lang w:val="en-US"/>
              </w:rPr>
              <w:t>Electrical Requirements in Full Load Amps 400 / 3 / 50: </w:t>
            </w:r>
          </w:p>
        </w:tc>
        <w:tc>
          <w:tcPr>
            <w:tcW w:w="3947" w:type="dxa"/>
            <w:tcBorders>
              <w:top w:val="nil"/>
              <w:left w:val="nil"/>
              <w:bottom w:val="nil"/>
              <w:right w:val="nil"/>
            </w:tcBorders>
            <w:shd w:val="clear" w:color="auto" w:fill="CCCCCC"/>
            <w:tcMar>
              <w:top w:w="120" w:type="dxa"/>
              <w:left w:w="120" w:type="dxa"/>
              <w:bottom w:w="120" w:type="dxa"/>
              <w:right w:w="120" w:type="dxa"/>
            </w:tcMar>
            <w:hideMark/>
          </w:tcPr>
          <w:p w14:paraId="4ADB4F74" w14:textId="77777777" w:rsidR="00200811" w:rsidRDefault="00200811">
            <w:pPr>
              <w:rPr>
                <w:rFonts w:ascii="inherit" w:hAnsi="inherit"/>
              </w:rPr>
            </w:pPr>
            <w:r>
              <w:rPr>
                <w:rFonts w:ascii="inherit" w:hAnsi="inherit"/>
              </w:rPr>
              <w:t>39</w:t>
            </w:r>
          </w:p>
        </w:tc>
      </w:tr>
      <w:tr w:rsidR="00200811" w14:paraId="54F306C8" w14:textId="77777777" w:rsidTr="000B65FF">
        <w:tc>
          <w:tcPr>
            <w:tcW w:w="6521" w:type="dxa"/>
            <w:tcBorders>
              <w:top w:val="nil"/>
              <w:left w:val="nil"/>
              <w:bottom w:val="nil"/>
              <w:right w:val="nil"/>
            </w:tcBorders>
            <w:shd w:val="clear" w:color="auto" w:fill="E1E1E1"/>
            <w:tcMar>
              <w:top w:w="120" w:type="dxa"/>
              <w:left w:w="120" w:type="dxa"/>
              <w:bottom w:w="120" w:type="dxa"/>
              <w:right w:w="120" w:type="dxa"/>
            </w:tcMar>
            <w:hideMark/>
          </w:tcPr>
          <w:p w14:paraId="156672DF" w14:textId="77777777" w:rsidR="00200811" w:rsidRPr="00200811" w:rsidRDefault="00200811">
            <w:pPr>
              <w:rPr>
                <w:rFonts w:ascii="inherit" w:hAnsi="inherit"/>
                <w:lang w:val="en-US"/>
              </w:rPr>
            </w:pPr>
            <w:r w:rsidRPr="00200811">
              <w:rPr>
                <w:rStyle w:val="Enfasigrassetto"/>
                <w:rFonts w:ascii="inherit" w:hAnsi="inherit"/>
                <w:bdr w:val="none" w:sz="0" w:space="0" w:color="auto" w:frame="1"/>
                <w:lang w:val="en-US"/>
              </w:rPr>
              <w:t>Electrical Requirements in Full Load Amps 230 / 3 / 60: </w:t>
            </w:r>
          </w:p>
        </w:tc>
        <w:tc>
          <w:tcPr>
            <w:tcW w:w="3947" w:type="dxa"/>
            <w:tcBorders>
              <w:top w:val="nil"/>
              <w:left w:val="nil"/>
              <w:bottom w:val="nil"/>
              <w:right w:val="nil"/>
            </w:tcBorders>
            <w:shd w:val="clear" w:color="auto" w:fill="E1E1E1"/>
            <w:tcMar>
              <w:top w:w="120" w:type="dxa"/>
              <w:left w:w="120" w:type="dxa"/>
              <w:bottom w:w="120" w:type="dxa"/>
              <w:right w:w="120" w:type="dxa"/>
            </w:tcMar>
            <w:hideMark/>
          </w:tcPr>
          <w:p w14:paraId="1651A351" w14:textId="77777777" w:rsidR="00200811" w:rsidRDefault="00200811">
            <w:pPr>
              <w:rPr>
                <w:rFonts w:ascii="inherit" w:hAnsi="inherit"/>
              </w:rPr>
            </w:pPr>
            <w:r>
              <w:rPr>
                <w:rFonts w:ascii="inherit" w:hAnsi="inherit"/>
              </w:rPr>
              <w:t>60</w:t>
            </w:r>
          </w:p>
        </w:tc>
      </w:tr>
      <w:tr w:rsidR="00200811" w14:paraId="71DC35D9" w14:textId="77777777" w:rsidTr="000B65FF">
        <w:tc>
          <w:tcPr>
            <w:tcW w:w="6521" w:type="dxa"/>
            <w:tcBorders>
              <w:top w:val="nil"/>
              <w:left w:val="nil"/>
              <w:bottom w:val="nil"/>
              <w:right w:val="nil"/>
            </w:tcBorders>
            <w:shd w:val="clear" w:color="auto" w:fill="CCCCCC"/>
            <w:tcMar>
              <w:top w:w="120" w:type="dxa"/>
              <w:left w:w="120" w:type="dxa"/>
              <w:bottom w:w="120" w:type="dxa"/>
              <w:right w:w="120" w:type="dxa"/>
            </w:tcMar>
            <w:hideMark/>
          </w:tcPr>
          <w:p w14:paraId="0A5814E1" w14:textId="77777777" w:rsidR="00200811" w:rsidRPr="00200811" w:rsidRDefault="00200811">
            <w:pPr>
              <w:rPr>
                <w:rFonts w:ascii="inherit" w:hAnsi="inherit"/>
                <w:lang w:val="en-US"/>
              </w:rPr>
            </w:pPr>
            <w:r w:rsidRPr="00200811">
              <w:rPr>
                <w:rStyle w:val="Enfasigrassetto"/>
                <w:rFonts w:ascii="inherit" w:hAnsi="inherit"/>
                <w:bdr w:val="none" w:sz="0" w:space="0" w:color="auto" w:frame="1"/>
                <w:lang w:val="en-US"/>
              </w:rPr>
              <w:t xml:space="preserve">Electrical Requirements in Full Load Amps 208 / 3 / </w:t>
            </w:r>
            <w:proofErr w:type="gramStart"/>
            <w:r w:rsidRPr="00200811">
              <w:rPr>
                <w:rStyle w:val="Enfasigrassetto"/>
                <w:rFonts w:ascii="inherit" w:hAnsi="inherit"/>
                <w:bdr w:val="none" w:sz="0" w:space="0" w:color="auto" w:frame="1"/>
                <w:lang w:val="en-US"/>
              </w:rPr>
              <w:t>60 :</w:t>
            </w:r>
            <w:proofErr w:type="gramEnd"/>
            <w:r w:rsidRPr="00200811">
              <w:rPr>
                <w:rStyle w:val="Enfasigrassetto"/>
                <w:rFonts w:ascii="inherit" w:hAnsi="inherit"/>
                <w:bdr w:val="none" w:sz="0" w:space="0" w:color="auto" w:frame="1"/>
                <w:lang w:val="en-US"/>
              </w:rPr>
              <w:t> </w:t>
            </w:r>
          </w:p>
        </w:tc>
        <w:tc>
          <w:tcPr>
            <w:tcW w:w="3947" w:type="dxa"/>
            <w:tcBorders>
              <w:top w:val="nil"/>
              <w:left w:val="nil"/>
              <w:bottom w:val="nil"/>
              <w:right w:val="nil"/>
            </w:tcBorders>
            <w:shd w:val="clear" w:color="auto" w:fill="CCCCCC"/>
            <w:tcMar>
              <w:top w:w="120" w:type="dxa"/>
              <w:left w:w="120" w:type="dxa"/>
              <w:bottom w:w="120" w:type="dxa"/>
              <w:right w:w="120" w:type="dxa"/>
            </w:tcMar>
            <w:hideMark/>
          </w:tcPr>
          <w:p w14:paraId="7025B6A1" w14:textId="77777777" w:rsidR="00200811" w:rsidRDefault="00200811">
            <w:pPr>
              <w:rPr>
                <w:rFonts w:ascii="inherit" w:hAnsi="inherit"/>
              </w:rPr>
            </w:pPr>
            <w:r>
              <w:rPr>
                <w:rFonts w:ascii="inherit" w:hAnsi="inherit"/>
              </w:rPr>
              <w:t>66</w:t>
            </w:r>
          </w:p>
        </w:tc>
      </w:tr>
      <w:tr w:rsidR="00200811" w14:paraId="01740EE5" w14:textId="77777777" w:rsidTr="000B65FF">
        <w:tc>
          <w:tcPr>
            <w:tcW w:w="6521" w:type="dxa"/>
            <w:tcBorders>
              <w:top w:val="nil"/>
              <w:left w:val="nil"/>
              <w:bottom w:val="nil"/>
              <w:right w:val="nil"/>
            </w:tcBorders>
            <w:shd w:val="clear" w:color="auto" w:fill="E1E1E1"/>
            <w:tcMar>
              <w:top w:w="120" w:type="dxa"/>
              <w:left w:w="120" w:type="dxa"/>
              <w:bottom w:w="120" w:type="dxa"/>
              <w:right w:w="120" w:type="dxa"/>
            </w:tcMar>
            <w:hideMark/>
          </w:tcPr>
          <w:p w14:paraId="280AAD4F" w14:textId="77777777" w:rsidR="00200811" w:rsidRDefault="00200811">
            <w:pPr>
              <w:rPr>
                <w:rFonts w:ascii="inherit" w:hAnsi="inherit"/>
              </w:rPr>
            </w:pPr>
            <w:proofErr w:type="spellStart"/>
            <w:r>
              <w:rPr>
                <w:rStyle w:val="Enfasigrassetto"/>
                <w:rFonts w:ascii="inherit" w:hAnsi="inherit"/>
                <w:bdr w:val="none" w:sz="0" w:space="0" w:color="auto" w:frame="1"/>
              </w:rPr>
              <w:t>Compressor</w:t>
            </w:r>
            <w:proofErr w:type="spellEnd"/>
            <w:r>
              <w:rPr>
                <w:rStyle w:val="Enfasigrassetto"/>
                <w:rFonts w:ascii="inherit" w:hAnsi="inherit"/>
                <w:bdr w:val="none" w:sz="0" w:space="0" w:color="auto" w:frame="1"/>
              </w:rPr>
              <w:t xml:space="preserve"> Size: </w:t>
            </w:r>
          </w:p>
        </w:tc>
        <w:tc>
          <w:tcPr>
            <w:tcW w:w="3947" w:type="dxa"/>
            <w:tcBorders>
              <w:top w:val="nil"/>
              <w:left w:val="nil"/>
              <w:bottom w:val="nil"/>
              <w:right w:val="nil"/>
            </w:tcBorders>
            <w:shd w:val="clear" w:color="auto" w:fill="E1E1E1"/>
            <w:tcMar>
              <w:top w:w="120" w:type="dxa"/>
              <w:left w:w="120" w:type="dxa"/>
              <w:bottom w:w="120" w:type="dxa"/>
              <w:right w:w="120" w:type="dxa"/>
            </w:tcMar>
            <w:hideMark/>
          </w:tcPr>
          <w:p w14:paraId="3CA783B2" w14:textId="77777777" w:rsidR="00200811" w:rsidRDefault="00200811">
            <w:pPr>
              <w:rPr>
                <w:rFonts w:ascii="inherit" w:hAnsi="inherit"/>
              </w:rPr>
            </w:pPr>
            <w:r>
              <w:rPr>
                <w:rFonts w:ascii="inherit" w:hAnsi="inherit"/>
              </w:rPr>
              <w:t>(2) 2 1/2 Hp Air-</w:t>
            </w:r>
            <w:proofErr w:type="spellStart"/>
            <w:r>
              <w:rPr>
                <w:rFonts w:ascii="inherit" w:hAnsi="inherit"/>
              </w:rPr>
              <w:t>cooled</w:t>
            </w:r>
            <w:proofErr w:type="spellEnd"/>
          </w:p>
        </w:tc>
      </w:tr>
      <w:tr w:rsidR="00200811" w14:paraId="6EB08B0B" w14:textId="77777777" w:rsidTr="000B65FF">
        <w:tc>
          <w:tcPr>
            <w:tcW w:w="6521" w:type="dxa"/>
            <w:tcBorders>
              <w:top w:val="nil"/>
              <w:left w:val="nil"/>
              <w:bottom w:val="nil"/>
              <w:right w:val="nil"/>
            </w:tcBorders>
            <w:shd w:val="clear" w:color="auto" w:fill="CCCCCC"/>
            <w:tcMar>
              <w:top w:w="120" w:type="dxa"/>
              <w:left w:w="120" w:type="dxa"/>
              <w:bottom w:w="120" w:type="dxa"/>
              <w:right w:w="120" w:type="dxa"/>
            </w:tcMar>
            <w:hideMark/>
          </w:tcPr>
          <w:p w14:paraId="5C6C28C1" w14:textId="77777777" w:rsidR="00200811" w:rsidRDefault="00200811">
            <w:pPr>
              <w:rPr>
                <w:rFonts w:ascii="inherit" w:hAnsi="inherit"/>
              </w:rPr>
            </w:pPr>
            <w:proofErr w:type="spellStart"/>
            <w:r>
              <w:rPr>
                <w:rStyle w:val="Enfasigrassetto"/>
                <w:rFonts w:ascii="inherit" w:hAnsi="inherit"/>
                <w:bdr w:val="none" w:sz="0" w:space="0" w:color="auto" w:frame="1"/>
              </w:rPr>
              <w:t>Airflow</w:t>
            </w:r>
            <w:proofErr w:type="spellEnd"/>
            <w:r>
              <w:rPr>
                <w:rStyle w:val="Enfasigrassetto"/>
                <w:rFonts w:ascii="inherit" w:hAnsi="inherit"/>
                <w:bdr w:val="none" w:sz="0" w:space="0" w:color="auto" w:frame="1"/>
              </w:rPr>
              <w:t>: </w:t>
            </w:r>
          </w:p>
        </w:tc>
        <w:tc>
          <w:tcPr>
            <w:tcW w:w="3947" w:type="dxa"/>
            <w:tcBorders>
              <w:top w:val="nil"/>
              <w:left w:val="nil"/>
              <w:bottom w:val="nil"/>
              <w:right w:val="nil"/>
            </w:tcBorders>
            <w:shd w:val="clear" w:color="auto" w:fill="CCCCCC"/>
            <w:tcMar>
              <w:top w:w="120" w:type="dxa"/>
              <w:left w:w="120" w:type="dxa"/>
              <w:bottom w:w="120" w:type="dxa"/>
              <w:right w:w="120" w:type="dxa"/>
            </w:tcMar>
            <w:hideMark/>
          </w:tcPr>
          <w:p w14:paraId="3C644B7B" w14:textId="77777777" w:rsidR="00200811" w:rsidRDefault="00200811">
            <w:pPr>
              <w:rPr>
                <w:rFonts w:ascii="inherit" w:hAnsi="inherit"/>
              </w:rPr>
            </w:pPr>
            <w:r>
              <w:rPr>
                <w:rFonts w:ascii="inherit" w:hAnsi="inherit"/>
              </w:rPr>
              <w:t xml:space="preserve">400 SCFM (11.3 </w:t>
            </w:r>
            <w:proofErr w:type="spellStart"/>
            <w:r>
              <w:rPr>
                <w:rFonts w:ascii="inherit" w:hAnsi="inherit"/>
              </w:rPr>
              <w:t>cubic</w:t>
            </w:r>
            <w:proofErr w:type="spellEnd"/>
            <w:r>
              <w:rPr>
                <w:rFonts w:ascii="inherit" w:hAnsi="inherit"/>
              </w:rPr>
              <w:t xml:space="preserve"> </w:t>
            </w:r>
            <w:proofErr w:type="spellStart"/>
            <w:r>
              <w:rPr>
                <w:rFonts w:ascii="inherit" w:hAnsi="inherit"/>
              </w:rPr>
              <w:t>meters</w:t>
            </w:r>
            <w:proofErr w:type="spellEnd"/>
            <w:r>
              <w:rPr>
                <w:rFonts w:ascii="inherit" w:hAnsi="inherit"/>
              </w:rPr>
              <w:t xml:space="preserve"> / minute)</w:t>
            </w:r>
          </w:p>
        </w:tc>
      </w:tr>
    </w:tbl>
    <w:p w14:paraId="05D30B47" w14:textId="77777777" w:rsidR="00200811" w:rsidRPr="00200811" w:rsidRDefault="00200811" w:rsidP="00200811">
      <w:pPr>
        <w:pStyle w:val="Titolo5"/>
        <w:shd w:val="clear" w:color="auto" w:fill="FFFFFF"/>
        <w:spacing w:before="225" w:after="225"/>
        <w:textAlignment w:val="baseline"/>
        <w:rPr>
          <w:rFonts w:ascii="Arial" w:hAnsi="Arial" w:cs="Arial"/>
          <w:b w:val="0"/>
          <w:bCs w:val="0"/>
          <w:color w:val="4A6264"/>
          <w:sz w:val="22"/>
          <w:szCs w:val="27"/>
        </w:rPr>
      </w:pPr>
      <w:r w:rsidRPr="00200811">
        <w:rPr>
          <w:rFonts w:ascii="Arial" w:hAnsi="Arial" w:cs="Arial"/>
          <w:b w:val="0"/>
          <w:bCs w:val="0"/>
          <w:color w:val="4A6264"/>
          <w:sz w:val="22"/>
          <w:szCs w:val="27"/>
        </w:rPr>
        <w:t>Notes</w:t>
      </w:r>
    </w:p>
    <w:p w14:paraId="0C645406" w14:textId="77777777" w:rsidR="00200811" w:rsidRPr="00200811" w:rsidRDefault="00200811" w:rsidP="00200811">
      <w:pPr>
        <w:shd w:val="clear" w:color="auto" w:fill="FFFFFF"/>
        <w:textAlignment w:val="baseline"/>
        <w:rPr>
          <w:rFonts w:ascii="Lato" w:hAnsi="Lato"/>
          <w:color w:val="555555"/>
          <w:sz w:val="20"/>
          <w:lang w:val="en-US"/>
        </w:rPr>
      </w:pPr>
      <w:r w:rsidRPr="00200811">
        <w:rPr>
          <w:rFonts w:ascii="Lato" w:hAnsi="Lato"/>
          <w:color w:val="555555"/>
          <w:sz w:val="20"/>
          <w:lang w:val="en-US"/>
        </w:rPr>
        <w:t>Environmental chamber performance is based upon 60 Hz and laboratory ambient conditions of 23.9°C (75°F) with 50% relative humidity and may vary slightly on 50 Hz power or at other temperature and humidity levels.</w:t>
      </w:r>
    </w:p>
    <w:p w14:paraId="7FF82A9D" w14:textId="77777777" w:rsidR="00200811" w:rsidRPr="00200811" w:rsidRDefault="00200811" w:rsidP="00200811">
      <w:pPr>
        <w:shd w:val="clear" w:color="auto" w:fill="FFFFFF"/>
        <w:textAlignment w:val="baseline"/>
        <w:rPr>
          <w:rFonts w:ascii="Lato" w:hAnsi="Lato"/>
          <w:color w:val="555555"/>
          <w:sz w:val="20"/>
          <w:lang w:val="en-US"/>
        </w:rPr>
      </w:pPr>
      <w:r w:rsidRPr="00200811">
        <w:rPr>
          <w:rFonts w:ascii="Lato" w:hAnsi="Lato"/>
          <w:color w:val="555555"/>
          <w:sz w:val="20"/>
          <w:lang w:val="en-US"/>
        </w:rPr>
        <w:t>It is Thermotron’s understanding that the environmental chamber will be used in a non-hazardous environment. The test chamber is not designed for use with or for the purpose of processing hazardous materials. If hazardous materials are involved, please consult the factory for an alternative quote for a properly designed unit.</w:t>
      </w:r>
    </w:p>
    <w:p w14:paraId="6E87D154" w14:textId="77777777" w:rsidR="00200811" w:rsidRPr="00200811" w:rsidRDefault="00200811" w:rsidP="00200811">
      <w:pPr>
        <w:shd w:val="clear" w:color="auto" w:fill="FFFFFF"/>
        <w:textAlignment w:val="baseline"/>
        <w:rPr>
          <w:rFonts w:ascii="Lato" w:hAnsi="Lato"/>
          <w:color w:val="555555"/>
          <w:sz w:val="20"/>
          <w:lang w:val="en-US"/>
        </w:rPr>
      </w:pPr>
      <w:r w:rsidRPr="00200811">
        <w:rPr>
          <w:rFonts w:ascii="Lato" w:hAnsi="Lato"/>
          <w:color w:val="555555"/>
          <w:sz w:val="20"/>
          <w:lang w:val="en-US"/>
        </w:rPr>
        <w:t>Environmental Chambers are not designed for open petroleum products. Any applications involving open transmission fluids, oils, etc. need to be examined by the applications group for suitable protection.</w:t>
      </w:r>
    </w:p>
    <w:p w14:paraId="6B766CF0" w14:textId="77777777" w:rsidR="00200811" w:rsidRDefault="00200811" w:rsidP="00200811">
      <w:pPr>
        <w:shd w:val="clear" w:color="auto" w:fill="FFFFFF"/>
        <w:textAlignment w:val="baseline"/>
        <w:rPr>
          <w:rFonts w:ascii="Lato" w:hAnsi="Lato"/>
          <w:color w:val="555555"/>
          <w:sz w:val="20"/>
          <w:lang w:val="en-US"/>
        </w:rPr>
      </w:pPr>
      <w:r w:rsidRPr="00200811">
        <w:rPr>
          <w:rFonts w:ascii="Lato" w:hAnsi="Lato"/>
          <w:color w:val="555555"/>
          <w:sz w:val="20"/>
          <w:lang w:val="en-US"/>
        </w:rPr>
        <w:t>Specifications are subject to change without notice.</w:t>
      </w:r>
    </w:p>
    <w:p w14:paraId="393E22E8" w14:textId="77777777" w:rsidR="00200811" w:rsidRDefault="00200811" w:rsidP="00200811">
      <w:pPr>
        <w:shd w:val="clear" w:color="auto" w:fill="FFFFFF"/>
        <w:textAlignment w:val="baseline"/>
        <w:rPr>
          <w:rFonts w:ascii="Lato" w:hAnsi="Lato"/>
          <w:color w:val="555555"/>
          <w:sz w:val="20"/>
          <w:lang w:val="en-US"/>
        </w:rPr>
      </w:pPr>
    </w:p>
    <w:p w14:paraId="1FCDF187" w14:textId="77777777" w:rsidR="00200811" w:rsidRPr="00200811" w:rsidRDefault="00200811" w:rsidP="00200811">
      <w:pPr>
        <w:pStyle w:val="Titolo1"/>
        <w:shd w:val="clear" w:color="auto" w:fill="FFFFFF"/>
        <w:spacing w:before="0" w:after="300"/>
        <w:textAlignment w:val="baseline"/>
        <w:rPr>
          <w:rFonts w:ascii="Arial" w:hAnsi="Arial" w:cs="Arial"/>
          <w:b w:val="0"/>
          <w:bCs w:val="0"/>
          <w:color w:val="4A6264"/>
          <w:sz w:val="40"/>
          <w:szCs w:val="45"/>
          <w:lang w:val="en-US"/>
        </w:rPr>
      </w:pPr>
      <w:r w:rsidRPr="00200811">
        <w:rPr>
          <w:rFonts w:ascii="Arial" w:hAnsi="Arial" w:cs="Arial"/>
          <w:b w:val="0"/>
          <w:bCs w:val="0"/>
          <w:color w:val="4A6264"/>
          <w:sz w:val="40"/>
          <w:szCs w:val="45"/>
          <w:lang w:val="en-US"/>
        </w:rPr>
        <w:t>ATSS-30-4-4 Thermal Cycling &amp; Thermal Shock Chamber</w:t>
      </w:r>
    </w:p>
    <w:tbl>
      <w:tblPr>
        <w:tblW w:w="9759" w:type="dxa"/>
        <w:shd w:val="clear" w:color="auto" w:fill="E1E1E1"/>
        <w:tblCellMar>
          <w:left w:w="0" w:type="dxa"/>
          <w:right w:w="0" w:type="dxa"/>
        </w:tblCellMar>
        <w:tblLook w:val="04A0" w:firstRow="1" w:lastRow="0" w:firstColumn="1" w:lastColumn="0" w:noHBand="0" w:noVBand="1"/>
      </w:tblPr>
      <w:tblGrid>
        <w:gridCol w:w="6783"/>
        <w:gridCol w:w="2976"/>
      </w:tblGrid>
      <w:tr w:rsidR="00200811" w:rsidRPr="001E061D" w14:paraId="325CBA5D" w14:textId="77777777" w:rsidTr="00200811">
        <w:tc>
          <w:tcPr>
            <w:tcW w:w="6783" w:type="dxa"/>
            <w:tcBorders>
              <w:top w:val="nil"/>
              <w:left w:val="nil"/>
              <w:bottom w:val="nil"/>
              <w:right w:val="nil"/>
            </w:tcBorders>
            <w:shd w:val="clear" w:color="auto" w:fill="CCCCCC"/>
            <w:tcMar>
              <w:top w:w="120" w:type="dxa"/>
              <w:left w:w="120" w:type="dxa"/>
              <w:bottom w:w="120" w:type="dxa"/>
              <w:right w:w="120" w:type="dxa"/>
            </w:tcMar>
            <w:hideMark/>
          </w:tcPr>
          <w:p w14:paraId="3AB79A51" w14:textId="77777777" w:rsidR="00200811" w:rsidRDefault="00200811">
            <w:pPr>
              <w:rPr>
                <w:rFonts w:ascii="inherit" w:hAnsi="inherit"/>
              </w:rPr>
            </w:pPr>
            <w:r>
              <w:rPr>
                <w:rStyle w:val="Enfasigrassetto"/>
                <w:rFonts w:ascii="inherit" w:hAnsi="inherit"/>
                <w:bdr w:val="none" w:sz="0" w:space="0" w:color="auto" w:frame="1"/>
              </w:rPr>
              <w:t xml:space="preserve">Transfer Basket </w:t>
            </w:r>
            <w:proofErr w:type="spellStart"/>
            <w:r>
              <w:rPr>
                <w:rStyle w:val="Enfasigrassetto"/>
                <w:rFonts w:ascii="inherit" w:hAnsi="inherit"/>
                <w:bdr w:val="none" w:sz="0" w:space="0" w:color="auto" w:frame="1"/>
              </w:rPr>
              <w:t>Dimensions</w:t>
            </w:r>
            <w:proofErr w:type="spellEnd"/>
            <w:r>
              <w:rPr>
                <w:rStyle w:val="Enfasigrassetto"/>
                <w:rFonts w:ascii="inherit" w:hAnsi="inherit"/>
                <w:bdr w:val="none" w:sz="0" w:space="0" w:color="auto" w:frame="1"/>
              </w:rPr>
              <w:t>—</w:t>
            </w:r>
            <w:proofErr w:type="spellStart"/>
            <w:r>
              <w:rPr>
                <w:rStyle w:val="Enfasigrassetto"/>
                <w:rFonts w:ascii="inherit" w:hAnsi="inherit"/>
                <w:bdr w:val="none" w:sz="0" w:space="0" w:color="auto" w:frame="1"/>
              </w:rPr>
              <w:t>WxDxH</w:t>
            </w:r>
            <w:proofErr w:type="spellEnd"/>
            <w:r>
              <w:rPr>
                <w:rStyle w:val="Enfasigrassetto"/>
                <w:rFonts w:ascii="inherit" w:hAnsi="inherit"/>
                <w:bdr w:val="none" w:sz="0" w:space="0" w:color="auto" w:frame="1"/>
              </w:rPr>
              <w:t>: </w:t>
            </w:r>
          </w:p>
        </w:tc>
        <w:tc>
          <w:tcPr>
            <w:tcW w:w="2976" w:type="dxa"/>
            <w:tcBorders>
              <w:top w:val="nil"/>
              <w:left w:val="nil"/>
              <w:bottom w:val="nil"/>
              <w:right w:val="nil"/>
            </w:tcBorders>
            <w:shd w:val="clear" w:color="auto" w:fill="CCCCCC"/>
            <w:tcMar>
              <w:top w:w="120" w:type="dxa"/>
              <w:left w:w="120" w:type="dxa"/>
              <w:bottom w:w="120" w:type="dxa"/>
              <w:right w:w="120" w:type="dxa"/>
            </w:tcMar>
            <w:hideMark/>
          </w:tcPr>
          <w:p w14:paraId="30A7D9D6" w14:textId="77777777" w:rsidR="00200811" w:rsidRPr="00200811" w:rsidRDefault="00200811">
            <w:pPr>
              <w:rPr>
                <w:rFonts w:ascii="inherit" w:hAnsi="inherit"/>
                <w:lang w:val="en-US"/>
              </w:rPr>
            </w:pPr>
            <w:r w:rsidRPr="00200811">
              <w:rPr>
                <w:rFonts w:ascii="inherit" w:hAnsi="inherit"/>
                <w:lang w:val="en-US"/>
              </w:rPr>
              <w:t>12 x 14 x 12 inches</w:t>
            </w:r>
            <w:r w:rsidRPr="00200811">
              <w:rPr>
                <w:rFonts w:ascii="inherit" w:hAnsi="inherit"/>
                <w:lang w:val="en-US"/>
              </w:rPr>
              <w:br/>
              <w:t>30 x 35 x 30 centimeters</w:t>
            </w:r>
          </w:p>
        </w:tc>
      </w:tr>
      <w:tr w:rsidR="00200811" w14:paraId="6D8265AE" w14:textId="77777777" w:rsidTr="00200811">
        <w:tc>
          <w:tcPr>
            <w:tcW w:w="6783" w:type="dxa"/>
            <w:tcBorders>
              <w:top w:val="nil"/>
              <w:left w:val="nil"/>
              <w:bottom w:val="nil"/>
              <w:right w:val="nil"/>
            </w:tcBorders>
            <w:shd w:val="clear" w:color="auto" w:fill="E1E1E1"/>
            <w:tcMar>
              <w:top w:w="120" w:type="dxa"/>
              <w:left w:w="120" w:type="dxa"/>
              <w:bottom w:w="120" w:type="dxa"/>
              <w:right w:w="120" w:type="dxa"/>
            </w:tcMar>
            <w:hideMark/>
          </w:tcPr>
          <w:p w14:paraId="2A665089" w14:textId="77777777" w:rsidR="00200811" w:rsidRDefault="00200811">
            <w:pPr>
              <w:rPr>
                <w:rFonts w:ascii="inherit" w:hAnsi="inherit"/>
              </w:rPr>
            </w:pPr>
            <w:r>
              <w:rPr>
                <w:rStyle w:val="Enfasigrassetto"/>
                <w:rFonts w:ascii="inherit" w:hAnsi="inherit"/>
                <w:bdr w:val="none" w:sz="0" w:space="0" w:color="auto" w:frame="1"/>
              </w:rPr>
              <w:t>Temperature Range Hot Zone: </w:t>
            </w:r>
          </w:p>
        </w:tc>
        <w:tc>
          <w:tcPr>
            <w:tcW w:w="2976" w:type="dxa"/>
            <w:tcBorders>
              <w:top w:val="nil"/>
              <w:left w:val="nil"/>
              <w:bottom w:val="nil"/>
              <w:right w:val="nil"/>
            </w:tcBorders>
            <w:shd w:val="clear" w:color="auto" w:fill="E1E1E1"/>
            <w:tcMar>
              <w:top w:w="120" w:type="dxa"/>
              <w:left w:w="120" w:type="dxa"/>
              <w:bottom w:w="120" w:type="dxa"/>
              <w:right w:w="120" w:type="dxa"/>
            </w:tcMar>
            <w:hideMark/>
          </w:tcPr>
          <w:p w14:paraId="322C6DF0" w14:textId="77777777" w:rsidR="00200811" w:rsidRDefault="00200811">
            <w:pPr>
              <w:rPr>
                <w:rFonts w:ascii="inherit" w:hAnsi="inherit"/>
              </w:rPr>
            </w:pPr>
            <w:r>
              <w:rPr>
                <w:rFonts w:ascii="inherit" w:hAnsi="inherit"/>
              </w:rPr>
              <w:t>+25°C to +215°C </w:t>
            </w:r>
            <w:r>
              <w:rPr>
                <w:rFonts w:ascii="inherit" w:hAnsi="inherit"/>
              </w:rPr>
              <w:br/>
              <w:t>(+77°F to +419°F)</w:t>
            </w:r>
          </w:p>
        </w:tc>
      </w:tr>
      <w:tr w:rsidR="00200811" w14:paraId="550999FA" w14:textId="77777777" w:rsidTr="00200811">
        <w:tc>
          <w:tcPr>
            <w:tcW w:w="6783" w:type="dxa"/>
            <w:tcBorders>
              <w:top w:val="nil"/>
              <w:left w:val="nil"/>
              <w:bottom w:val="nil"/>
              <w:right w:val="nil"/>
            </w:tcBorders>
            <w:shd w:val="clear" w:color="auto" w:fill="CCCCCC"/>
            <w:tcMar>
              <w:top w:w="120" w:type="dxa"/>
              <w:left w:w="120" w:type="dxa"/>
              <w:bottom w:w="120" w:type="dxa"/>
              <w:right w:w="120" w:type="dxa"/>
            </w:tcMar>
            <w:hideMark/>
          </w:tcPr>
          <w:p w14:paraId="3E83A7B7" w14:textId="77777777" w:rsidR="00200811" w:rsidRDefault="00200811">
            <w:pPr>
              <w:rPr>
                <w:rFonts w:ascii="inherit" w:hAnsi="inherit"/>
              </w:rPr>
            </w:pPr>
            <w:r>
              <w:rPr>
                <w:rStyle w:val="Enfasigrassetto"/>
                <w:rFonts w:ascii="inherit" w:hAnsi="inherit"/>
                <w:bdr w:val="none" w:sz="0" w:space="0" w:color="auto" w:frame="1"/>
              </w:rPr>
              <w:t xml:space="preserve">Temperature Range </w:t>
            </w:r>
            <w:proofErr w:type="spellStart"/>
            <w:r>
              <w:rPr>
                <w:rStyle w:val="Enfasigrassetto"/>
                <w:rFonts w:ascii="inherit" w:hAnsi="inherit"/>
                <w:bdr w:val="none" w:sz="0" w:space="0" w:color="auto" w:frame="1"/>
              </w:rPr>
              <w:t>Cold</w:t>
            </w:r>
            <w:proofErr w:type="spellEnd"/>
            <w:r>
              <w:rPr>
                <w:rStyle w:val="Enfasigrassetto"/>
                <w:rFonts w:ascii="inherit" w:hAnsi="inherit"/>
                <w:bdr w:val="none" w:sz="0" w:space="0" w:color="auto" w:frame="1"/>
              </w:rPr>
              <w:t xml:space="preserve"> Zone: </w:t>
            </w:r>
          </w:p>
        </w:tc>
        <w:tc>
          <w:tcPr>
            <w:tcW w:w="2976" w:type="dxa"/>
            <w:tcBorders>
              <w:top w:val="nil"/>
              <w:left w:val="nil"/>
              <w:bottom w:val="nil"/>
              <w:right w:val="nil"/>
            </w:tcBorders>
            <w:shd w:val="clear" w:color="auto" w:fill="CCCCCC"/>
            <w:tcMar>
              <w:top w:w="120" w:type="dxa"/>
              <w:left w:w="120" w:type="dxa"/>
              <w:bottom w:w="120" w:type="dxa"/>
              <w:right w:w="120" w:type="dxa"/>
            </w:tcMar>
            <w:hideMark/>
          </w:tcPr>
          <w:p w14:paraId="5BC5F9B6" w14:textId="77777777" w:rsidR="00200811" w:rsidRDefault="00200811">
            <w:pPr>
              <w:rPr>
                <w:rFonts w:ascii="inherit" w:hAnsi="inherit"/>
              </w:rPr>
            </w:pPr>
            <w:r>
              <w:rPr>
                <w:rFonts w:ascii="inherit" w:hAnsi="inherit"/>
              </w:rPr>
              <w:t>-73°C to +180°C </w:t>
            </w:r>
            <w:r>
              <w:rPr>
                <w:rFonts w:ascii="inherit" w:hAnsi="inherit"/>
              </w:rPr>
              <w:br/>
              <w:t>(-100°F to +356°F)</w:t>
            </w:r>
          </w:p>
        </w:tc>
      </w:tr>
      <w:tr w:rsidR="00200811" w14:paraId="1AA489F9" w14:textId="77777777" w:rsidTr="00200811">
        <w:tc>
          <w:tcPr>
            <w:tcW w:w="6783" w:type="dxa"/>
            <w:tcBorders>
              <w:top w:val="nil"/>
              <w:left w:val="nil"/>
              <w:bottom w:val="nil"/>
              <w:right w:val="nil"/>
            </w:tcBorders>
            <w:shd w:val="clear" w:color="auto" w:fill="E1E1E1"/>
            <w:tcMar>
              <w:top w:w="120" w:type="dxa"/>
              <w:left w:w="120" w:type="dxa"/>
              <w:bottom w:w="120" w:type="dxa"/>
              <w:right w:w="120" w:type="dxa"/>
            </w:tcMar>
            <w:hideMark/>
          </w:tcPr>
          <w:p w14:paraId="6C64E402" w14:textId="77777777" w:rsidR="00200811" w:rsidRDefault="00200811">
            <w:pPr>
              <w:rPr>
                <w:rFonts w:ascii="inherit" w:hAnsi="inherit"/>
              </w:rPr>
            </w:pPr>
            <w:r>
              <w:rPr>
                <w:rStyle w:val="Enfasigrassetto"/>
                <w:rFonts w:ascii="inherit" w:hAnsi="inherit"/>
                <w:bdr w:val="none" w:sz="0" w:space="0" w:color="auto" w:frame="1"/>
              </w:rPr>
              <w:t xml:space="preserve">Temperature Control </w:t>
            </w:r>
            <w:proofErr w:type="spellStart"/>
            <w:r>
              <w:rPr>
                <w:rStyle w:val="Enfasigrassetto"/>
                <w:rFonts w:ascii="inherit" w:hAnsi="inherit"/>
                <w:bdr w:val="none" w:sz="0" w:space="0" w:color="auto" w:frame="1"/>
              </w:rPr>
              <w:t>Tolerance</w:t>
            </w:r>
            <w:proofErr w:type="spellEnd"/>
            <w:r>
              <w:rPr>
                <w:rStyle w:val="Enfasigrassetto"/>
                <w:rFonts w:ascii="inherit" w:hAnsi="inherit"/>
                <w:bdr w:val="none" w:sz="0" w:space="0" w:color="auto" w:frame="1"/>
              </w:rPr>
              <w:t>: </w:t>
            </w:r>
          </w:p>
        </w:tc>
        <w:tc>
          <w:tcPr>
            <w:tcW w:w="2976" w:type="dxa"/>
            <w:tcBorders>
              <w:top w:val="nil"/>
              <w:left w:val="nil"/>
              <w:bottom w:val="nil"/>
              <w:right w:val="nil"/>
            </w:tcBorders>
            <w:shd w:val="clear" w:color="auto" w:fill="E1E1E1"/>
            <w:tcMar>
              <w:top w:w="120" w:type="dxa"/>
              <w:left w:w="120" w:type="dxa"/>
              <w:bottom w:w="120" w:type="dxa"/>
              <w:right w:w="120" w:type="dxa"/>
            </w:tcMar>
            <w:hideMark/>
          </w:tcPr>
          <w:p w14:paraId="758C18E9" w14:textId="77777777" w:rsidR="00200811" w:rsidRDefault="00200811">
            <w:pPr>
              <w:rPr>
                <w:rFonts w:ascii="inherit" w:hAnsi="inherit"/>
              </w:rPr>
            </w:pPr>
            <w:r>
              <w:rPr>
                <w:rFonts w:ascii="inherit" w:hAnsi="inherit"/>
              </w:rPr>
              <w:t>+/-1.1°C</w:t>
            </w:r>
            <w:r>
              <w:rPr>
                <w:rFonts w:ascii="inherit" w:hAnsi="inherit"/>
              </w:rPr>
              <w:br/>
              <w:t>(+/-2°F)</w:t>
            </w:r>
          </w:p>
        </w:tc>
      </w:tr>
      <w:tr w:rsidR="00200811" w14:paraId="06C7586A" w14:textId="77777777" w:rsidTr="00200811">
        <w:tc>
          <w:tcPr>
            <w:tcW w:w="6783" w:type="dxa"/>
            <w:tcBorders>
              <w:top w:val="nil"/>
              <w:left w:val="nil"/>
              <w:bottom w:val="nil"/>
              <w:right w:val="nil"/>
            </w:tcBorders>
            <w:shd w:val="clear" w:color="auto" w:fill="CCCCCC"/>
            <w:tcMar>
              <w:top w:w="120" w:type="dxa"/>
              <w:left w:w="120" w:type="dxa"/>
              <w:bottom w:w="120" w:type="dxa"/>
              <w:right w:w="120" w:type="dxa"/>
            </w:tcMar>
            <w:hideMark/>
          </w:tcPr>
          <w:p w14:paraId="354DDB84" w14:textId="77777777" w:rsidR="00200811" w:rsidRDefault="00200811">
            <w:pPr>
              <w:rPr>
                <w:rFonts w:ascii="inherit" w:hAnsi="inherit"/>
              </w:rPr>
            </w:pPr>
            <w:proofErr w:type="spellStart"/>
            <w:r>
              <w:rPr>
                <w:rStyle w:val="Enfasigrassetto"/>
                <w:rFonts w:ascii="inherit" w:hAnsi="inherit"/>
                <w:bdr w:val="none" w:sz="0" w:space="0" w:color="auto" w:frame="1"/>
              </w:rPr>
              <w:t>Approx</w:t>
            </w:r>
            <w:proofErr w:type="spellEnd"/>
            <w:r>
              <w:rPr>
                <w:rStyle w:val="Enfasigrassetto"/>
                <w:rFonts w:ascii="inherit" w:hAnsi="inherit"/>
                <w:bdr w:val="none" w:sz="0" w:space="0" w:color="auto" w:frame="1"/>
              </w:rPr>
              <w:t>. Shipping Weight: </w:t>
            </w:r>
          </w:p>
        </w:tc>
        <w:tc>
          <w:tcPr>
            <w:tcW w:w="2976" w:type="dxa"/>
            <w:tcBorders>
              <w:top w:val="nil"/>
              <w:left w:val="nil"/>
              <w:bottom w:val="nil"/>
              <w:right w:val="nil"/>
            </w:tcBorders>
            <w:shd w:val="clear" w:color="auto" w:fill="CCCCCC"/>
            <w:tcMar>
              <w:top w:w="120" w:type="dxa"/>
              <w:left w:w="120" w:type="dxa"/>
              <w:bottom w:w="120" w:type="dxa"/>
              <w:right w:w="120" w:type="dxa"/>
            </w:tcMar>
            <w:hideMark/>
          </w:tcPr>
          <w:p w14:paraId="06EB2A6D" w14:textId="77777777" w:rsidR="00200811" w:rsidRDefault="00200811">
            <w:pPr>
              <w:rPr>
                <w:rFonts w:ascii="inherit" w:hAnsi="inherit"/>
              </w:rPr>
            </w:pPr>
            <w:r>
              <w:rPr>
                <w:rFonts w:ascii="inherit" w:hAnsi="inherit"/>
              </w:rPr>
              <w:t>1,480 lbs</w:t>
            </w:r>
            <w:r>
              <w:rPr>
                <w:rFonts w:ascii="inherit" w:hAnsi="inherit"/>
              </w:rPr>
              <w:br/>
              <w:t>671 kg</w:t>
            </w:r>
          </w:p>
        </w:tc>
      </w:tr>
      <w:tr w:rsidR="00200811" w14:paraId="3A714F10" w14:textId="77777777" w:rsidTr="00200811">
        <w:tc>
          <w:tcPr>
            <w:tcW w:w="6783" w:type="dxa"/>
            <w:tcBorders>
              <w:top w:val="nil"/>
              <w:left w:val="nil"/>
              <w:bottom w:val="nil"/>
              <w:right w:val="nil"/>
            </w:tcBorders>
            <w:shd w:val="clear" w:color="auto" w:fill="E1E1E1"/>
            <w:tcMar>
              <w:top w:w="120" w:type="dxa"/>
              <w:left w:w="120" w:type="dxa"/>
              <w:bottom w:w="120" w:type="dxa"/>
              <w:right w:w="120" w:type="dxa"/>
            </w:tcMar>
            <w:hideMark/>
          </w:tcPr>
          <w:p w14:paraId="2897928E" w14:textId="77777777" w:rsidR="00200811" w:rsidRPr="00200811" w:rsidRDefault="00200811">
            <w:pPr>
              <w:rPr>
                <w:rFonts w:ascii="inherit" w:hAnsi="inherit"/>
                <w:lang w:val="en-US"/>
              </w:rPr>
            </w:pPr>
            <w:r w:rsidRPr="00200811">
              <w:rPr>
                <w:rStyle w:val="Enfasigrassetto"/>
                <w:rFonts w:ascii="inherit" w:hAnsi="inherit"/>
                <w:bdr w:val="none" w:sz="0" w:space="0" w:color="auto" w:frame="1"/>
                <w:lang w:val="en-US"/>
              </w:rPr>
              <w:t>Maximum Weight Capacity in Basket Pounds / Kg: </w:t>
            </w:r>
          </w:p>
        </w:tc>
        <w:tc>
          <w:tcPr>
            <w:tcW w:w="2976" w:type="dxa"/>
            <w:tcBorders>
              <w:top w:val="nil"/>
              <w:left w:val="nil"/>
              <w:bottom w:val="nil"/>
              <w:right w:val="nil"/>
            </w:tcBorders>
            <w:shd w:val="clear" w:color="auto" w:fill="E1E1E1"/>
            <w:tcMar>
              <w:top w:w="120" w:type="dxa"/>
              <w:left w:w="120" w:type="dxa"/>
              <w:bottom w:w="120" w:type="dxa"/>
              <w:right w:w="120" w:type="dxa"/>
            </w:tcMar>
            <w:hideMark/>
          </w:tcPr>
          <w:p w14:paraId="59DE2654" w14:textId="77777777" w:rsidR="00200811" w:rsidRDefault="00200811">
            <w:pPr>
              <w:rPr>
                <w:rFonts w:ascii="inherit" w:hAnsi="inherit"/>
              </w:rPr>
            </w:pPr>
            <w:r>
              <w:rPr>
                <w:rFonts w:ascii="inherit" w:hAnsi="inherit"/>
              </w:rPr>
              <w:t>20 lbs</w:t>
            </w:r>
            <w:r>
              <w:rPr>
                <w:rFonts w:ascii="inherit" w:hAnsi="inherit"/>
              </w:rPr>
              <w:br/>
              <w:t>9 kg</w:t>
            </w:r>
          </w:p>
        </w:tc>
      </w:tr>
      <w:tr w:rsidR="00200811" w:rsidRPr="001E061D" w14:paraId="7B956897" w14:textId="77777777" w:rsidTr="00200811">
        <w:tc>
          <w:tcPr>
            <w:tcW w:w="6783" w:type="dxa"/>
            <w:tcBorders>
              <w:top w:val="nil"/>
              <w:left w:val="nil"/>
              <w:bottom w:val="nil"/>
              <w:right w:val="nil"/>
            </w:tcBorders>
            <w:shd w:val="clear" w:color="auto" w:fill="CCCCCC"/>
            <w:tcMar>
              <w:top w:w="120" w:type="dxa"/>
              <w:left w:w="120" w:type="dxa"/>
              <w:bottom w:w="120" w:type="dxa"/>
              <w:right w:w="120" w:type="dxa"/>
            </w:tcMar>
            <w:hideMark/>
          </w:tcPr>
          <w:p w14:paraId="27F2FDE4" w14:textId="77777777" w:rsidR="00200811" w:rsidRDefault="00200811">
            <w:pPr>
              <w:rPr>
                <w:rFonts w:ascii="inherit" w:hAnsi="inherit"/>
              </w:rPr>
            </w:pPr>
            <w:proofErr w:type="spellStart"/>
            <w:r>
              <w:rPr>
                <w:rStyle w:val="Enfasigrassetto"/>
                <w:rFonts w:ascii="inherit" w:hAnsi="inherit"/>
                <w:bdr w:val="none" w:sz="0" w:space="0" w:color="auto" w:frame="1"/>
              </w:rPr>
              <w:t>Move</w:t>
            </w:r>
            <w:proofErr w:type="spellEnd"/>
            <w:r>
              <w:rPr>
                <w:rStyle w:val="Enfasigrassetto"/>
                <w:rFonts w:ascii="inherit" w:hAnsi="inherit"/>
                <w:bdr w:val="none" w:sz="0" w:space="0" w:color="auto" w:frame="1"/>
              </w:rPr>
              <w:t xml:space="preserve">-In </w:t>
            </w:r>
            <w:proofErr w:type="spellStart"/>
            <w:r>
              <w:rPr>
                <w:rStyle w:val="Enfasigrassetto"/>
                <w:rFonts w:ascii="inherit" w:hAnsi="inherit"/>
                <w:bdr w:val="none" w:sz="0" w:space="0" w:color="auto" w:frame="1"/>
              </w:rPr>
              <w:t>Dimensions</w:t>
            </w:r>
            <w:proofErr w:type="spellEnd"/>
            <w:r>
              <w:rPr>
                <w:rStyle w:val="Enfasigrassetto"/>
                <w:rFonts w:ascii="inherit" w:hAnsi="inherit"/>
                <w:bdr w:val="none" w:sz="0" w:space="0" w:color="auto" w:frame="1"/>
              </w:rPr>
              <w:t>—</w:t>
            </w:r>
            <w:proofErr w:type="spellStart"/>
            <w:r>
              <w:rPr>
                <w:rStyle w:val="Enfasigrassetto"/>
                <w:rFonts w:ascii="inherit" w:hAnsi="inherit"/>
                <w:bdr w:val="none" w:sz="0" w:space="0" w:color="auto" w:frame="1"/>
              </w:rPr>
              <w:t>WxDxH</w:t>
            </w:r>
            <w:proofErr w:type="spellEnd"/>
            <w:r>
              <w:rPr>
                <w:rStyle w:val="Enfasigrassetto"/>
                <w:rFonts w:ascii="inherit" w:hAnsi="inherit"/>
                <w:bdr w:val="none" w:sz="0" w:space="0" w:color="auto" w:frame="1"/>
              </w:rPr>
              <w:t>: </w:t>
            </w:r>
          </w:p>
        </w:tc>
        <w:tc>
          <w:tcPr>
            <w:tcW w:w="2976" w:type="dxa"/>
            <w:tcBorders>
              <w:top w:val="nil"/>
              <w:left w:val="nil"/>
              <w:bottom w:val="nil"/>
              <w:right w:val="nil"/>
            </w:tcBorders>
            <w:shd w:val="clear" w:color="auto" w:fill="CCCCCC"/>
            <w:tcMar>
              <w:top w:w="120" w:type="dxa"/>
              <w:left w:w="120" w:type="dxa"/>
              <w:bottom w:w="120" w:type="dxa"/>
              <w:right w:w="120" w:type="dxa"/>
            </w:tcMar>
            <w:hideMark/>
          </w:tcPr>
          <w:p w14:paraId="3002EEF1" w14:textId="77777777" w:rsidR="00200811" w:rsidRPr="00200811" w:rsidRDefault="00200811">
            <w:pPr>
              <w:rPr>
                <w:rFonts w:ascii="inherit" w:hAnsi="inherit"/>
                <w:lang w:val="en-US"/>
              </w:rPr>
            </w:pPr>
            <w:r w:rsidRPr="00200811">
              <w:rPr>
                <w:rFonts w:ascii="inherit" w:hAnsi="inherit"/>
                <w:lang w:val="en-US"/>
              </w:rPr>
              <w:t>34 x 70 x 80 inches</w:t>
            </w:r>
            <w:r w:rsidRPr="00200811">
              <w:rPr>
                <w:rFonts w:ascii="inherit" w:hAnsi="inherit"/>
                <w:lang w:val="en-US"/>
              </w:rPr>
              <w:br/>
              <w:t>87 x 178 x 204 centimeters</w:t>
            </w:r>
          </w:p>
        </w:tc>
      </w:tr>
      <w:tr w:rsidR="00200811" w14:paraId="03EC3152" w14:textId="77777777" w:rsidTr="00200811">
        <w:tc>
          <w:tcPr>
            <w:tcW w:w="6783" w:type="dxa"/>
            <w:tcBorders>
              <w:top w:val="nil"/>
              <w:left w:val="nil"/>
              <w:bottom w:val="nil"/>
              <w:right w:val="nil"/>
            </w:tcBorders>
            <w:shd w:val="clear" w:color="auto" w:fill="E1E1E1"/>
            <w:tcMar>
              <w:top w:w="120" w:type="dxa"/>
              <w:left w:w="120" w:type="dxa"/>
              <w:bottom w:w="120" w:type="dxa"/>
              <w:right w:w="120" w:type="dxa"/>
            </w:tcMar>
            <w:hideMark/>
          </w:tcPr>
          <w:p w14:paraId="2DDA6F47" w14:textId="77777777" w:rsidR="00200811" w:rsidRPr="00200811" w:rsidRDefault="00200811">
            <w:pPr>
              <w:rPr>
                <w:rFonts w:ascii="inherit" w:hAnsi="inherit"/>
                <w:lang w:val="en-US"/>
              </w:rPr>
            </w:pPr>
            <w:r w:rsidRPr="00200811">
              <w:rPr>
                <w:rStyle w:val="Enfasigrassetto"/>
                <w:rFonts w:ascii="inherit" w:hAnsi="inherit"/>
                <w:bdr w:val="none" w:sz="0" w:space="0" w:color="auto" w:frame="1"/>
                <w:lang w:val="en-US"/>
              </w:rPr>
              <w:t>Electrical Requirements in Full Load Amps 460 / 3 / 60: </w:t>
            </w:r>
          </w:p>
        </w:tc>
        <w:tc>
          <w:tcPr>
            <w:tcW w:w="2976" w:type="dxa"/>
            <w:tcBorders>
              <w:top w:val="nil"/>
              <w:left w:val="nil"/>
              <w:bottom w:val="nil"/>
              <w:right w:val="nil"/>
            </w:tcBorders>
            <w:shd w:val="clear" w:color="auto" w:fill="E1E1E1"/>
            <w:tcMar>
              <w:top w:w="120" w:type="dxa"/>
              <w:left w:w="120" w:type="dxa"/>
              <w:bottom w:w="120" w:type="dxa"/>
              <w:right w:w="120" w:type="dxa"/>
            </w:tcMar>
            <w:hideMark/>
          </w:tcPr>
          <w:p w14:paraId="2FEBCB8A" w14:textId="77777777" w:rsidR="00200811" w:rsidRDefault="00200811">
            <w:pPr>
              <w:rPr>
                <w:rFonts w:ascii="inherit" w:hAnsi="inherit"/>
              </w:rPr>
            </w:pPr>
            <w:r>
              <w:rPr>
                <w:rFonts w:ascii="inherit" w:hAnsi="inherit"/>
              </w:rPr>
              <w:t>39</w:t>
            </w:r>
          </w:p>
        </w:tc>
      </w:tr>
      <w:tr w:rsidR="00200811" w14:paraId="73519BDC" w14:textId="77777777" w:rsidTr="00200811">
        <w:tc>
          <w:tcPr>
            <w:tcW w:w="6783" w:type="dxa"/>
            <w:tcBorders>
              <w:top w:val="nil"/>
              <w:left w:val="nil"/>
              <w:bottom w:val="nil"/>
              <w:right w:val="nil"/>
            </w:tcBorders>
            <w:shd w:val="clear" w:color="auto" w:fill="CCCCCC"/>
            <w:tcMar>
              <w:top w:w="120" w:type="dxa"/>
              <w:left w:w="120" w:type="dxa"/>
              <w:bottom w:w="120" w:type="dxa"/>
              <w:right w:w="120" w:type="dxa"/>
            </w:tcMar>
            <w:hideMark/>
          </w:tcPr>
          <w:p w14:paraId="172CD582" w14:textId="77777777" w:rsidR="00200811" w:rsidRPr="00200811" w:rsidRDefault="00200811">
            <w:pPr>
              <w:rPr>
                <w:rFonts w:ascii="inherit" w:hAnsi="inherit"/>
                <w:lang w:val="en-US"/>
              </w:rPr>
            </w:pPr>
            <w:r w:rsidRPr="00200811">
              <w:rPr>
                <w:rStyle w:val="Enfasigrassetto"/>
                <w:rFonts w:ascii="inherit" w:hAnsi="inherit"/>
                <w:bdr w:val="none" w:sz="0" w:space="0" w:color="auto" w:frame="1"/>
                <w:lang w:val="en-US"/>
              </w:rPr>
              <w:t>Electrical Requirements in Full Load Amps 400 / 3 / 50: </w:t>
            </w:r>
          </w:p>
        </w:tc>
        <w:tc>
          <w:tcPr>
            <w:tcW w:w="2976" w:type="dxa"/>
            <w:tcBorders>
              <w:top w:val="nil"/>
              <w:left w:val="nil"/>
              <w:bottom w:val="nil"/>
              <w:right w:val="nil"/>
            </w:tcBorders>
            <w:shd w:val="clear" w:color="auto" w:fill="CCCCCC"/>
            <w:tcMar>
              <w:top w:w="120" w:type="dxa"/>
              <w:left w:w="120" w:type="dxa"/>
              <w:bottom w:w="120" w:type="dxa"/>
              <w:right w:w="120" w:type="dxa"/>
            </w:tcMar>
            <w:hideMark/>
          </w:tcPr>
          <w:p w14:paraId="2E0790FA" w14:textId="77777777" w:rsidR="00200811" w:rsidRDefault="00200811">
            <w:pPr>
              <w:rPr>
                <w:rFonts w:ascii="inherit" w:hAnsi="inherit"/>
              </w:rPr>
            </w:pPr>
            <w:r>
              <w:rPr>
                <w:rFonts w:ascii="inherit" w:hAnsi="inherit"/>
              </w:rPr>
              <w:t>45</w:t>
            </w:r>
          </w:p>
        </w:tc>
      </w:tr>
      <w:tr w:rsidR="00200811" w14:paraId="608619AA" w14:textId="77777777" w:rsidTr="00200811">
        <w:tc>
          <w:tcPr>
            <w:tcW w:w="6783" w:type="dxa"/>
            <w:tcBorders>
              <w:top w:val="nil"/>
              <w:left w:val="nil"/>
              <w:bottom w:val="nil"/>
              <w:right w:val="nil"/>
            </w:tcBorders>
            <w:shd w:val="clear" w:color="auto" w:fill="E1E1E1"/>
            <w:tcMar>
              <w:top w:w="120" w:type="dxa"/>
              <w:left w:w="120" w:type="dxa"/>
              <w:bottom w:w="120" w:type="dxa"/>
              <w:right w:w="120" w:type="dxa"/>
            </w:tcMar>
            <w:hideMark/>
          </w:tcPr>
          <w:p w14:paraId="1CD54D59" w14:textId="77777777" w:rsidR="00200811" w:rsidRPr="00200811" w:rsidRDefault="00200811">
            <w:pPr>
              <w:rPr>
                <w:rFonts w:ascii="inherit" w:hAnsi="inherit"/>
                <w:lang w:val="en-US"/>
              </w:rPr>
            </w:pPr>
            <w:r w:rsidRPr="00200811">
              <w:rPr>
                <w:rStyle w:val="Enfasigrassetto"/>
                <w:rFonts w:ascii="inherit" w:hAnsi="inherit"/>
                <w:bdr w:val="none" w:sz="0" w:space="0" w:color="auto" w:frame="1"/>
                <w:lang w:val="en-US"/>
              </w:rPr>
              <w:t>Electrical Requirements in Full Load Amps 230 / 3 / 60: </w:t>
            </w:r>
          </w:p>
        </w:tc>
        <w:tc>
          <w:tcPr>
            <w:tcW w:w="2976" w:type="dxa"/>
            <w:tcBorders>
              <w:top w:val="nil"/>
              <w:left w:val="nil"/>
              <w:bottom w:val="nil"/>
              <w:right w:val="nil"/>
            </w:tcBorders>
            <w:shd w:val="clear" w:color="auto" w:fill="E1E1E1"/>
            <w:tcMar>
              <w:top w:w="120" w:type="dxa"/>
              <w:left w:w="120" w:type="dxa"/>
              <w:bottom w:w="120" w:type="dxa"/>
              <w:right w:w="120" w:type="dxa"/>
            </w:tcMar>
            <w:hideMark/>
          </w:tcPr>
          <w:p w14:paraId="3E04FDB7" w14:textId="77777777" w:rsidR="00200811" w:rsidRDefault="00200811">
            <w:pPr>
              <w:rPr>
                <w:rFonts w:ascii="inherit" w:hAnsi="inherit"/>
              </w:rPr>
            </w:pPr>
            <w:r>
              <w:rPr>
                <w:rFonts w:ascii="inherit" w:hAnsi="inherit"/>
              </w:rPr>
              <w:t>66</w:t>
            </w:r>
          </w:p>
        </w:tc>
      </w:tr>
      <w:tr w:rsidR="00200811" w14:paraId="2D33AD9B" w14:textId="77777777" w:rsidTr="00200811">
        <w:tc>
          <w:tcPr>
            <w:tcW w:w="6783" w:type="dxa"/>
            <w:tcBorders>
              <w:top w:val="nil"/>
              <w:left w:val="nil"/>
              <w:bottom w:val="nil"/>
              <w:right w:val="nil"/>
            </w:tcBorders>
            <w:shd w:val="clear" w:color="auto" w:fill="CCCCCC"/>
            <w:tcMar>
              <w:top w:w="120" w:type="dxa"/>
              <w:left w:w="120" w:type="dxa"/>
              <w:bottom w:w="120" w:type="dxa"/>
              <w:right w:w="120" w:type="dxa"/>
            </w:tcMar>
            <w:hideMark/>
          </w:tcPr>
          <w:p w14:paraId="139373D7" w14:textId="77777777" w:rsidR="00200811" w:rsidRPr="00200811" w:rsidRDefault="00200811">
            <w:pPr>
              <w:rPr>
                <w:rFonts w:ascii="inherit" w:hAnsi="inherit"/>
                <w:lang w:val="en-US"/>
              </w:rPr>
            </w:pPr>
            <w:r w:rsidRPr="00200811">
              <w:rPr>
                <w:rStyle w:val="Enfasigrassetto"/>
                <w:rFonts w:ascii="inherit" w:hAnsi="inherit"/>
                <w:bdr w:val="none" w:sz="0" w:space="0" w:color="auto" w:frame="1"/>
                <w:lang w:val="en-US"/>
              </w:rPr>
              <w:t xml:space="preserve">Electrical Requirements in Full Load Amps 208 / 3 / </w:t>
            </w:r>
            <w:proofErr w:type="gramStart"/>
            <w:r w:rsidRPr="00200811">
              <w:rPr>
                <w:rStyle w:val="Enfasigrassetto"/>
                <w:rFonts w:ascii="inherit" w:hAnsi="inherit"/>
                <w:bdr w:val="none" w:sz="0" w:space="0" w:color="auto" w:frame="1"/>
                <w:lang w:val="en-US"/>
              </w:rPr>
              <w:t>60 :</w:t>
            </w:r>
            <w:proofErr w:type="gramEnd"/>
            <w:r w:rsidRPr="00200811">
              <w:rPr>
                <w:rStyle w:val="Enfasigrassetto"/>
                <w:rFonts w:ascii="inherit" w:hAnsi="inherit"/>
                <w:bdr w:val="none" w:sz="0" w:space="0" w:color="auto" w:frame="1"/>
                <w:lang w:val="en-US"/>
              </w:rPr>
              <w:t> </w:t>
            </w:r>
          </w:p>
        </w:tc>
        <w:tc>
          <w:tcPr>
            <w:tcW w:w="2976" w:type="dxa"/>
            <w:tcBorders>
              <w:top w:val="nil"/>
              <w:left w:val="nil"/>
              <w:bottom w:val="nil"/>
              <w:right w:val="nil"/>
            </w:tcBorders>
            <w:shd w:val="clear" w:color="auto" w:fill="CCCCCC"/>
            <w:tcMar>
              <w:top w:w="120" w:type="dxa"/>
              <w:left w:w="120" w:type="dxa"/>
              <w:bottom w:w="120" w:type="dxa"/>
              <w:right w:w="120" w:type="dxa"/>
            </w:tcMar>
            <w:hideMark/>
          </w:tcPr>
          <w:p w14:paraId="1ACFB3DC" w14:textId="77777777" w:rsidR="00200811" w:rsidRDefault="00200811">
            <w:pPr>
              <w:rPr>
                <w:rFonts w:ascii="inherit" w:hAnsi="inherit"/>
              </w:rPr>
            </w:pPr>
            <w:r>
              <w:rPr>
                <w:rFonts w:ascii="inherit" w:hAnsi="inherit"/>
              </w:rPr>
              <w:t>72</w:t>
            </w:r>
          </w:p>
        </w:tc>
      </w:tr>
      <w:tr w:rsidR="00200811" w14:paraId="1A8D5A9E" w14:textId="77777777" w:rsidTr="00200811">
        <w:tc>
          <w:tcPr>
            <w:tcW w:w="6783" w:type="dxa"/>
            <w:tcBorders>
              <w:top w:val="nil"/>
              <w:left w:val="nil"/>
              <w:bottom w:val="nil"/>
              <w:right w:val="nil"/>
            </w:tcBorders>
            <w:shd w:val="clear" w:color="auto" w:fill="E1E1E1"/>
            <w:tcMar>
              <w:top w:w="120" w:type="dxa"/>
              <w:left w:w="120" w:type="dxa"/>
              <w:bottom w:w="120" w:type="dxa"/>
              <w:right w:w="120" w:type="dxa"/>
            </w:tcMar>
            <w:hideMark/>
          </w:tcPr>
          <w:p w14:paraId="3297CD01" w14:textId="77777777" w:rsidR="00200811" w:rsidRDefault="00200811">
            <w:pPr>
              <w:rPr>
                <w:rFonts w:ascii="inherit" w:hAnsi="inherit"/>
              </w:rPr>
            </w:pPr>
            <w:proofErr w:type="spellStart"/>
            <w:r>
              <w:rPr>
                <w:rStyle w:val="Enfasigrassetto"/>
                <w:rFonts w:ascii="inherit" w:hAnsi="inherit"/>
                <w:bdr w:val="none" w:sz="0" w:space="0" w:color="auto" w:frame="1"/>
              </w:rPr>
              <w:t>Compressor</w:t>
            </w:r>
            <w:proofErr w:type="spellEnd"/>
            <w:r>
              <w:rPr>
                <w:rStyle w:val="Enfasigrassetto"/>
                <w:rFonts w:ascii="inherit" w:hAnsi="inherit"/>
                <w:bdr w:val="none" w:sz="0" w:space="0" w:color="auto" w:frame="1"/>
              </w:rPr>
              <w:t xml:space="preserve"> Size: </w:t>
            </w:r>
          </w:p>
        </w:tc>
        <w:tc>
          <w:tcPr>
            <w:tcW w:w="2976" w:type="dxa"/>
            <w:tcBorders>
              <w:top w:val="nil"/>
              <w:left w:val="nil"/>
              <w:bottom w:val="nil"/>
              <w:right w:val="nil"/>
            </w:tcBorders>
            <w:shd w:val="clear" w:color="auto" w:fill="E1E1E1"/>
            <w:tcMar>
              <w:top w:w="120" w:type="dxa"/>
              <w:left w:w="120" w:type="dxa"/>
              <w:bottom w:w="120" w:type="dxa"/>
              <w:right w:w="120" w:type="dxa"/>
            </w:tcMar>
            <w:hideMark/>
          </w:tcPr>
          <w:p w14:paraId="04A073F6" w14:textId="77777777" w:rsidR="00200811" w:rsidRDefault="00200811">
            <w:pPr>
              <w:rPr>
                <w:rFonts w:ascii="inherit" w:hAnsi="inherit"/>
              </w:rPr>
            </w:pPr>
            <w:r>
              <w:rPr>
                <w:rFonts w:ascii="inherit" w:hAnsi="inherit"/>
              </w:rPr>
              <w:t>(2) 4 Hp Air-</w:t>
            </w:r>
            <w:proofErr w:type="spellStart"/>
            <w:r>
              <w:rPr>
                <w:rFonts w:ascii="inherit" w:hAnsi="inherit"/>
              </w:rPr>
              <w:t>cooled</w:t>
            </w:r>
            <w:proofErr w:type="spellEnd"/>
          </w:p>
        </w:tc>
      </w:tr>
      <w:tr w:rsidR="00200811" w14:paraId="48A04A52" w14:textId="77777777" w:rsidTr="00200811">
        <w:tc>
          <w:tcPr>
            <w:tcW w:w="6783" w:type="dxa"/>
            <w:tcBorders>
              <w:top w:val="nil"/>
              <w:left w:val="nil"/>
              <w:bottom w:val="nil"/>
              <w:right w:val="nil"/>
            </w:tcBorders>
            <w:shd w:val="clear" w:color="auto" w:fill="CCCCCC"/>
            <w:tcMar>
              <w:top w:w="120" w:type="dxa"/>
              <w:left w:w="120" w:type="dxa"/>
              <w:bottom w:w="120" w:type="dxa"/>
              <w:right w:w="120" w:type="dxa"/>
            </w:tcMar>
            <w:hideMark/>
          </w:tcPr>
          <w:p w14:paraId="3BDA265B" w14:textId="77777777" w:rsidR="00200811" w:rsidRDefault="00200811">
            <w:pPr>
              <w:rPr>
                <w:rFonts w:ascii="inherit" w:hAnsi="inherit"/>
              </w:rPr>
            </w:pPr>
            <w:proofErr w:type="spellStart"/>
            <w:r>
              <w:rPr>
                <w:rStyle w:val="Enfasigrassetto"/>
                <w:rFonts w:ascii="inherit" w:hAnsi="inherit"/>
                <w:bdr w:val="none" w:sz="0" w:space="0" w:color="auto" w:frame="1"/>
              </w:rPr>
              <w:t>Airflow</w:t>
            </w:r>
            <w:proofErr w:type="spellEnd"/>
            <w:r>
              <w:rPr>
                <w:rStyle w:val="Enfasigrassetto"/>
                <w:rFonts w:ascii="inherit" w:hAnsi="inherit"/>
                <w:bdr w:val="none" w:sz="0" w:space="0" w:color="auto" w:frame="1"/>
              </w:rPr>
              <w:t>: </w:t>
            </w:r>
          </w:p>
        </w:tc>
        <w:tc>
          <w:tcPr>
            <w:tcW w:w="2976" w:type="dxa"/>
            <w:tcBorders>
              <w:top w:val="nil"/>
              <w:left w:val="nil"/>
              <w:bottom w:val="nil"/>
              <w:right w:val="nil"/>
            </w:tcBorders>
            <w:shd w:val="clear" w:color="auto" w:fill="CCCCCC"/>
            <w:tcMar>
              <w:top w:w="120" w:type="dxa"/>
              <w:left w:w="120" w:type="dxa"/>
              <w:bottom w:w="120" w:type="dxa"/>
              <w:right w:w="120" w:type="dxa"/>
            </w:tcMar>
            <w:hideMark/>
          </w:tcPr>
          <w:p w14:paraId="3AFE4B6C" w14:textId="77777777" w:rsidR="00200811" w:rsidRDefault="00200811">
            <w:pPr>
              <w:rPr>
                <w:rFonts w:ascii="inherit" w:hAnsi="inherit"/>
              </w:rPr>
            </w:pPr>
            <w:r>
              <w:rPr>
                <w:rFonts w:ascii="inherit" w:hAnsi="inherit"/>
              </w:rPr>
              <w:t xml:space="preserve">400 SCFM (11.3 </w:t>
            </w:r>
            <w:proofErr w:type="spellStart"/>
            <w:r>
              <w:rPr>
                <w:rFonts w:ascii="inherit" w:hAnsi="inherit"/>
              </w:rPr>
              <w:t>cubic</w:t>
            </w:r>
            <w:proofErr w:type="spellEnd"/>
            <w:r>
              <w:rPr>
                <w:rFonts w:ascii="inherit" w:hAnsi="inherit"/>
              </w:rPr>
              <w:t xml:space="preserve"> </w:t>
            </w:r>
            <w:proofErr w:type="spellStart"/>
            <w:r>
              <w:rPr>
                <w:rFonts w:ascii="inherit" w:hAnsi="inherit"/>
              </w:rPr>
              <w:t>meters</w:t>
            </w:r>
            <w:proofErr w:type="spellEnd"/>
            <w:r>
              <w:rPr>
                <w:rFonts w:ascii="inherit" w:hAnsi="inherit"/>
              </w:rPr>
              <w:t xml:space="preserve"> / minute)</w:t>
            </w:r>
          </w:p>
        </w:tc>
      </w:tr>
    </w:tbl>
    <w:p w14:paraId="48500EB2" w14:textId="77777777" w:rsidR="00200811" w:rsidRPr="00200811" w:rsidRDefault="00200811" w:rsidP="00200811">
      <w:pPr>
        <w:pStyle w:val="Titolo5"/>
        <w:shd w:val="clear" w:color="auto" w:fill="FFFFFF"/>
        <w:spacing w:before="225" w:after="225"/>
        <w:textAlignment w:val="baseline"/>
        <w:rPr>
          <w:rFonts w:ascii="Arial" w:hAnsi="Arial" w:cs="Arial"/>
          <w:b w:val="0"/>
          <w:bCs w:val="0"/>
          <w:color w:val="4A6264"/>
          <w:sz w:val="22"/>
          <w:szCs w:val="27"/>
        </w:rPr>
      </w:pPr>
      <w:r w:rsidRPr="00200811">
        <w:rPr>
          <w:rFonts w:ascii="Arial" w:hAnsi="Arial" w:cs="Arial"/>
          <w:b w:val="0"/>
          <w:bCs w:val="0"/>
          <w:color w:val="4A6264"/>
          <w:sz w:val="22"/>
          <w:szCs w:val="27"/>
        </w:rPr>
        <w:t>Notes</w:t>
      </w:r>
    </w:p>
    <w:p w14:paraId="42509383" w14:textId="77777777" w:rsidR="00200811" w:rsidRPr="00200811" w:rsidRDefault="00200811" w:rsidP="00200811">
      <w:pPr>
        <w:shd w:val="clear" w:color="auto" w:fill="FFFFFF"/>
        <w:textAlignment w:val="baseline"/>
        <w:rPr>
          <w:rFonts w:ascii="Lato" w:hAnsi="Lato"/>
          <w:color w:val="555555"/>
          <w:sz w:val="20"/>
          <w:lang w:val="en-US"/>
        </w:rPr>
      </w:pPr>
      <w:r w:rsidRPr="00200811">
        <w:rPr>
          <w:rFonts w:ascii="Lato" w:hAnsi="Lato"/>
          <w:color w:val="555555"/>
          <w:sz w:val="20"/>
          <w:lang w:val="en-US"/>
        </w:rPr>
        <w:t>Environmental chamber performance is based upon 60 Hz and laboratory ambient conditions of 23.9°C (75°F) with 50% relative humidity and may vary slightly on 50 Hz power or at other temperature and humidity levels.</w:t>
      </w:r>
    </w:p>
    <w:p w14:paraId="2837E20E" w14:textId="77777777" w:rsidR="00200811" w:rsidRPr="00200811" w:rsidRDefault="00200811" w:rsidP="00200811">
      <w:pPr>
        <w:shd w:val="clear" w:color="auto" w:fill="FFFFFF"/>
        <w:textAlignment w:val="baseline"/>
        <w:rPr>
          <w:rFonts w:ascii="Lato" w:hAnsi="Lato"/>
          <w:color w:val="555555"/>
          <w:sz w:val="20"/>
          <w:lang w:val="en-US"/>
        </w:rPr>
      </w:pPr>
      <w:r w:rsidRPr="00200811">
        <w:rPr>
          <w:rFonts w:ascii="Lato" w:hAnsi="Lato"/>
          <w:color w:val="555555"/>
          <w:sz w:val="20"/>
          <w:lang w:val="en-US"/>
        </w:rPr>
        <w:t>It is Thermotron’s understanding that the environmental chamber will be used in a non-hazardous environment. The test chamber is not designed for use with or for the purpose of processing hazardous materials. If hazardous materials are involved, please consult the factory for an alternative quote for a properly designed unit.</w:t>
      </w:r>
    </w:p>
    <w:p w14:paraId="02E80849" w14:textId="77777777" w:rsidR="00200811" w:rsidRPr="00200811" w:rsidRDefault="00200811" w:rsidP="00200811">
      <w:pPr>
        <w:shd w:val="clear" w:color="auto" w:fill="FFFFFF"/>
        <w:textAlignment w:val="baseline"/>
        <w:rPr>
          <w:rFonts w:ascii="Lato" w:hAnsi="Lato"/>
          <w:color w:val="555555"/>
          <w:sz w:val="20"/>
          <w:lang w:val="en-US"/>
        </w:rPr>
      </w:pPr>
      <w:r w:rsidRPr="00200811">
        <w:rPr>
          <w:rFonts w:ascii="Lato" w:hAnsi="Lato"/>
          <w:color w:val="555555"/>
          <w:sz w:val="20"/>
          <w:lang w:val="en-US"/>
        </w:rPr>
        <w:lastRenderedPageBreak/>
        <w:t xml:space="preserve">Environmental Chambers are not designed for open petroleum products. Any applications involving open </w:t>
      </w:r>
      <w:bookmarkStart w:id="0" w:name="_GoBack"/>
      <w:bookmarkEnd w:id="0"/>
      <w:r w:rsidRPr="00200811">
        <w:rPr>
          <w:rFonts w:ascii="Lato" w:hAnsi="Lato"/>
          <w:color w:val="555555"/>
          <w:sz w:val="20"/>
          <w:lang w:val="en-US"/>
        </w:rPr>
        <w:t>transmission fluids, oils, etc. need to be examined by the applications group for suitable protection.</w:t>
      </w:r>
    </w:p>
    <w:p w14:paraId="1A9279CA" w14:textId="77777777" w:rsidR="00200811" w:rsidRDefault="00200811" w:rsidP="00200811">
      <w:pPr>
        <w:shd w:val="clear" w:color="auto" w:fill="FFFFFF"/>
        <w:textAlignment w:val="baseline"/>
        <w:rPr>
          <w:rFonts w:ascii="Lato" w:hAnsi="Lato"/>
          <w:color w:val="555555"/>
          <w:sz w:val="20"/>
          <w:lang w:val="en-US"/>
        </w:rPr>
      </w:pPr>
      <w:r w:rsidRPr="00200811">
        <w:rPr>
          <w:rFonts w:ascii="Lato" w:hAnsi="Lato"/>
          <w:color w:val="555555"/>
          <w:sz w:val="20"/>
          <w:lang w:val="en-US"/>
        </w:rPr>
        <w:t>Specifications are subject to change without notice.</w:t>
      </w:r>
    </w:p>
    <w:p w14:paraId="005706BE" w14:textId="77777777" w:rsidR="009B27AF" w:rsidRDefault="009B27AF" w:rsidP="004F41C1">
      <w:pPr>
        <w:pStyle w:val="Intestazione"/>
        <w:tabs>
          <w:tab w:val="right" w:pos="10348"/>
        </w:tabs>
        <w:ind w:right="92"/>
        <w:rPr>
          <w:rFonts w:ascii="Arial" w:eastAsia="MS Mincho" w:hAnsi="Arial" w:cs="Arial"/>
          <w:b/>
          <w:szCs w:val="18"/>
          <w:lang w:val="en-US"/>
        </w:rPr>
      </w:pPr>
    </w:p>
    <w:p w14:paraId="25AA4EAA" w14:textId="77777777" w:rsidR="009B27AF" w:rsidRPr="001E061D" w:rsidRDefault="009B27AF" w:rsidP="004F41C1">
      <w:pPr>
        <w:pStyle w:val="Intestazione"/>
        <w:tabs>
          <w:tab w:val="right" w:pos="10348"/>
        </w:tabs>
        <w:ind w:right="92"/>
        <w:rPr>
          <w:rFonts w:ascii="Arial" w:eastAsia="MS Mincho" w:hAnsi="Arial" w:cs="Arial"/>
          <w:b/>
          <w:szCs w:val="18"/>
        </w:rPr>
      </w:pPr>
      <w:r w:rsidRPr="001E061D">
        <w:rPr>
          <w:rFonts w:ascii="Arial" w:eastAsia="MS Mincho" w:hAnsi="Arial" w:cs="Arial"/>
          <w:b/>
          <w:szCs w:val="18"/>
        </w:rPr>
        <w:t>Software familiare stile Windows</w:t>
      </w:r>
    </w:p>
    <w:p w14:paraId="1198869C" w14:textId="77777777" w:rsidR="009B27AF" w:rsidRPr="001E061D" w:rsidRDefault="009B27AF" w:rsidP="004F41C1">
      <w:pPr>
        <w:pStyle w:val="Intestazione"/>
        <w:tabs>
          <w:tab w:val="right" w:pos="10348"/>
        </w:tabs>
        <w:ind w:right="92"/>
        <w:rPr>
          <w:rFonts w:ascii="Arial" w:eastAsia="MS Mincho" w:hAnsi="Arial" w:cs="Arial"/>
          <w:b/>
          <w:szCs w:val="18"/>
        </w:rPr>
      </w:pPr>
      <w:r>
        <w:rPr>
          <w:noProof/>
        </w:rPr>
        <w:drawing>
          <wp:inline distT="0" distB="0" distL="0" distR="0" wp14:anchorId="0E4B97DB" wp14:editId="050D771E">
            <wp:extent cx="2038496" cy="1694930"/>
            <wp:effectExtent l="0" t="0" r="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9623" cy="1704181"/>
                    </a:xfrm>
                    <a:prstGeom prst="rect">
                      <a:avLst/>
                    </a:prstGeom>
                  </pic:spPr>
                </pic:pic>
              </a:graphicData>
            </a:graphic>
          </wp:inline>
        </w:drawing>
      </w:r>
      <w:r w:rsidRPr="001E061D">
        <w:rPr>
          <w:rFonts w:ascii="Arial" w:eastAsia="MS Mincho" w:hAnsi="Arial" w:cs="Arial"/>
          <w:b/>
          <w:szCs w:val="18"/>
        </w:rPr>
        <w:t xml:space="preserve"> </w:t>
      </w:r>
      <w:r>
        <w:rPr>
          <w:noProof/>
        </w:rPr>
        <w:drawing>
          <wp:inline distT="0" distB="0" distL="0" distR="0" wp14:anchorId="709F631B" wp14:editId="2DA9FF44">
            <wp:extent cx="2005266" cy="159067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5037" cy="1598426"/>
                    </a:xfrm>
                    <a:prstGeom prst="rect">
                      <a:avLst/>
                    </a:prstGeom>
                  </pic:spPr>
                </pic:pic>
              </a:graphicData>
            </a:graphic>
          </wp:inline>
        </w:drawing>
      </w:r>
      <w:r w:rsidRPr="001E061D">
        <w:rPr>
          <w:rFonts w:ascii="Arial" w:eastAsia="MS Mincho" w:hAnsi="Arial" w:cs="Arial"/>
          <w:b/>
          <w:szCs w:val="18"/>
        </w:rPr>
        <w:t xml:space="preserve"> </w:t>
      </w:r>
      <w:r>
        <w:rPr>
          <w:noProof/>
        </w:rPr>
        <w:drawing>
          <wp:inline distT="0" distB="0" distL="0" distR="0" wp14:anchorId="6DB2A24D" wp14:editId="79095290">
            <wp:extent cx="2070802" cy="1609725"/>
            <wp:effectExtent l="0" t="0" r="571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2753" cy="1611242"/>
                    </a:xfrm>
                    <a:prstGeom prst="rect">
                      <a:avLst/>
                    </a:prstGeom>
                  </pic:spPr>
                </pic:pic>
              </a:graphicData>
            </a:graphic>
          </wp:inline>
        </w:drawing>
      </w:r>
    </w:p>
    <w:p w14:paraId="2370CF0A" w14:textId="77777777" w:rsidR="009B27AF" w:rsidRPr="001E061D" w:rsidRDefault="009B27AF" w:rsidP="004F41C1">
      <w:pPr>
        <w:pStyle w:val="Intestazione"/>
        <w:tabs>
          <w:tab w:val="right" w:pos="10348"/>
        </w:tabs>
        <w:ind w:right="92"/>
        <w:rPr>
          <w:rFonts w:ascii="Arial" w:eastAsia="MS Mincho" w:hAnsi="Arial" w:cs="Arial"/>
          <w:b/>
          <w:szCs w:val="18"/>
        </w:rPr>
      </w:pPr>
    </w:p>
    <w:p w14:paraId="39C3673C" w14:textId="77777777" w:rsidR="009B27AF" w:rsidRDefault="009B27AF" w:rsidP="004F41C1">
      <w:pPr>
        <w:pStyle w:val="Intestazione"/>
        <w:tabs>
          <w:tab w:val="right" w:pos="10348"/>
        </w:tabs>
        <w:ind w:right="92"/>
        <w:rPr>
          <w:rFonts w:ascii="Arial" w:eastAsia="MS Mincho" w:hAnsi="Arial" w:cs="Arial"/>
          <w:b/>
          <w:szCs w:val="18"/>
        </w:rPr>
      </w:pPr>
    </w:p>
    <w:p w14:paraId="185C2FE8" w14:textId="77777777" w:rsidR="009B27AF" w:rsidRPr="009B27AF" w:rsidRDefault="009B27AF" w:rsidP="004F41C1">
      <w:pPr>
        <w:pStyle w:val="Intestazione"/>
        <w:tabs>
          <w:tab w:val="right" w:pos="10348"/>
        </w:tabs>
        <w:ind w:right="92"/>
        <w:rPr>
          <w:rFonts w:ascii="Arial" w:eastAsia="MS Mincho" w:hAnsi="Arial" w:cs="Arial"/>
          <w:b/>
          <w:szCs w:val="18"/>
        </w:rPr>
      </w:pPr>
      <w:r w:rsidRPr="009B27AF">
        <w:rPr>
          <w:rFonts w:ascii="Arial" w:eastAsia="MS Mincho" w:hAnsi="Arial" w:cs="Arial"/>
          <w:b/>
          <w:szCs w:val="18"/>
        </w:rPr>
        <w:t>Facile accesso a tutti i</w:t>
      </w:r>
      <w:r>
        <w:rPr>
          <w:rFonts w:ascii="Arial" w:eastAsia="MS Mincho" w:hAnsi="Arial" w:cs="Arial"/>
          <w:b/>
          <w:szCs w:val="18"/>
        </w:rPr>
        <w:t xml:space="preserve"> componenti per la manutenzione</w:t>
      </w:r>
    </w:p>
    <w:p w14:paraId="23A69938" w14:textId="77777777" w:rsidR="009B27AF" w:rsidRDefault="009B27AF" w:rsidP="004F41C1">
      <w:pPr>
        <w:pStyle w:val="Intestazione"/>
        <w:tabs>
          <w:tab w:val="right" w:pos="10348"/>
        </w:tabs>
        <w:ind w:right="92"/>
        <w:rPr>
          <w:rFonts w:ascii="Arial" w:eastAsia="MS Mincho" w:hAnsi="Arial" w:cs="Arial"/>
          <w:b/>
          <w:szCs w:val="18"/>
        </w:rPr>
      </w:pPr>
      <w:r>
        <w:rPr>
          <w:noProof/>
        </w:rPr>
        <w:drawing>
          <wp:inline distT="0" distB="0" distL="0" distR="0" wp14:anchorId="75B16268" wp14:editId="311938FA">
            <wp:extent cx="1667993" cy="1543050"/>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5424" cy="1549925"/>
                    </a:xfrm>
                    <a:prstGeom prst="rect">
                      <a:avLst/>
                    </a:prstGeom>
                  </pic:spPr>
                </pic:pic>
              </a:graphicData>
            </a:graphic>
          </wp:inline>
        </w:drawing>
      </w:r>
      <w:r w:rsidRPr="009B27AF">
        <w:rPr>
          <w:rFonts w:ascii="Arial" w:eastAsia="MS Mincho" w:hAnsi="Arial" w:cs="Arial"/>
          <w:b/>
          <w:szCs w:val="18"/>
        </w:rPr>
        <w:t xml:space="preserve"> </w:t>
      </w:r>
      <w:r>
        <w:rPr>
          <w:noProof/>
        </w:rPr>
        <w:drawing>
          <wp:inline distT="0" distB="0" distL="0" distR="0" wp14:anchorId="2FAB98C7" wp14:editId="6510C87B">
            <wp:extent cx="2579340" cy="151447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9902" cy="1520677"/>
                    </a:xfrm>
                    <a:prstGeom prst="rect">
                      <a:avLst/>
                    </a:prstGeom>
                  </pic:spPr>
                </pic:pic>
              </a:graphicData>
            </a:graphic>
          </wp:inline>
        </w:drawing>
      </w:r>
      <w:r w:rsidRPr="009B27AF">
        <w:rPr>
          <w:rFonts w:ascii="Arial" w:eastAsia="MS Mincho" w:hAnsi="Arial" w:cs="Arial"/>
          <w:b/>
          <w:szCs w:val="18"/>
        </w:rPr>
        <w:t xml:space="preserve"> </w:t>
      </w:r>
      <w:r>
        <w:rPr>
          <w:noProof/>
        </w:rPr>
        <w:drawing>
          <wp:inline distT="0" distB="0" distL="0" distR="0" wp14:anchorId="4FE80DBE" wp14:editId="146423EB">
            <wp:extent cx="1952625" cy="1527387"/>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57771" cy="1531413"/>
                    </a:xfrm>
                    <a:prstGeom prst="rect">
                      <a:avLst/>
                    </a:prstGeom>
                  </pic:spPr>
                </pic:pic>
              </a:graphicData>
            </a:graphic>
          </wp:inline>
        </w:drawing>
      </w:r>
    </w:p>
    <w:p w14:paraId="4950CD30" w14:textId="77777777" w:rsidR="009B27AF" w:rsidRDefault="009B27AF" w:rsidP="004F41C1">
      <w:pPr>
        <w:pStyle w:val="Intestazione"/>
        <w:tabs>
          <w:tab w:val="right" w:pos="10348"/>
        </w:tabs>
        <w:ind w:right="92"/>
        <w:rPr>
          <w:rFonts w:ascii="Arial" w:eastAsia="MS Mincho" w:hAnsi="Arial" w:cs="Arial"/>
          <w:b/>
          <w:szCs w:val="18"/>
        </w:rPr>
      </w:pPr>
    </w:p>
    <w:p w14:paraId="3BDC8E18" w14:textId="77777777" w:rsidR="009B27AF" w:rsidRDefault="009B27AF" w:rsidP="004F41C1">
      <w:pPr>
        <w:pStyle w:val="Intestazione"/>
        <w:tabs>
          <w:tab w:val="right" w:pos="10348"/>
        </w:tabs>
        <w:ind w:right="92"/>
        <w:rPr>
          <w:rFonts w:ascii="Arial" w:eastAsia="MS Mincho" w:hAnsi="Arial" w:cs="Arial"/>
          <w:b/>
          <w:szCs w:val="18"/>
        </w:rPr>
      </w:pPr>
    </w:p>
    <w:p w14:paraId="1743F887" w14:textId="77777777" w:rsidR="009B27AF" w:rsidRDefault="009B27AF" w:rsidP="004F41C1">
      <w:pPr>
        <w:pStyle w:val="Intestazione"/>
        <w:tabs>
          <w:tab w:val="right" w:pos="10348"/>
        </w:tabs>
        <w:ind w:right="92"/>
        <w:rPr>
          <w:rFonts w:ascii="Arial" w:eastAsia="MS Mincho" w:hAnsi="Arial" w:cs="Arial"/>
          <w:b/>
          <w:szCs w:val="18"/>
        </w:rPr>
      </w:pPr>
      <w:r>
        <w:rPr>
          <w:rFonts w:ascii="Arial" w:eastAsia="MS Mincho" w:hAnsi="Arial" w:cs="Arial"/>
          <w:b/>
          <w:szCs w:val="18"/>
        </w:rPr>
        <w:t>Praticità e Funzionalità per un uso professionale</w:t>
      </w:r>
    </w:p>
    <w:p w14:paraId="25A2034C" w14:textId="77777777" w:rsidR="009B27AF" w:rsidRDefault="009B27AF" w:rsidP="004F41C1">
      <w:pPr>
        <w:pStyle w:val="Intestazione"/>
        <w:tabs>
          <w:tab w:val="right" w:pos="10348"/>
        </w:tabs>
        <w:ind w:right="92"/>
        <w:rPr>
          <w:rFonts w:ascii="Arial" w:eastAsia="MS Mincho" w:hAnsi="Arial" w:cs="Arial"/>
          <w:b/>
          <w:szCs w:val="18"/>
        </w:rPr>
      </w:pPr>
      <w:r>
        <w:rPr>
          <w:noProof/>
        </w:rPr>
        <w:drawing>
          <wp:inline distT="0" distB="0" distL="0" distR="0" wp14:anchorId="60C2A571" wp14:editId="2651CD4C">
            <wp:extent cx="3012721" cy="2228215"/>
            <wp:effectExtent l="0" t="0" r="0"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8522" cy="2254694"/>
                    </a:xfrm>
                    <a:prstGeom prst="rect">
                      <a:avLst/>
                    </a:prstGeom>
                  </pic:spPr>
                </pic:pic>
              </a:graphicData>
            </a:graphic>
          </wp:inline>
        </w:drawing>
      </w:r>
      <w:r>
        <w:rPr>
          <w:rFonts w:ascii="Arial" w:eastAsia="MS Mincho" w:hAnsi="Arial" w:cs="Arial"/>
          <w:b/>
          <w:szCs w:val="18"/>
        </w:rPr>
        <w:t xml:space="preserve"> </w:t>
      </w:r>
      <w:r>
        <w:rPr>
          <w:noProof/>
        </w:rPr>
        <w:drawing>
          <wp:inline distT="0" distB="0" distL="0" distR="0" wp14:anchorId="2B3DB002" wp14:editId="7895F691">
            <wp:extent cx="3352800" cy="2338782"/>
            <wp:effectExtent l="0" t="0" r="0" b="444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9995" cy="2343801"/>
                    </a:xfrm>
                    <a:prstGeom prst="rect">
                      <a:avLst/>
                    </a:prstGeom>
                  </pic:spPr>
                </pic:pic>
              </a:graphicData>
            </a:graphic>
          </wp:inline>
        </w:drawing>
      </w:r>
    </w:p>
    <w:p w14:paraId="5365538C" w14:textId="77777777" w:rsidR="009B27AF" w:rsidRDefault="009B27AF" w:rsidP="004F41C1">
      <w:pPr>
        <w:pStyle w:val="Intestazione"/>
        <w:tabs>
          <w:tab w:val="right" w:pos="10348"/>
        </w:tabs>
        <w:ind w:right="92"/>
        <w:rPr>
          <w:rFonts w:ascii="Arial" w:eastAsia="MS Mincho" w:hAnsi="Arial" w:cs="Arial"/>
          <w:b/>
          <w:szCs w:val="18"/>
        </w:rPr>
      </w:pPr>
    </w:p>
    <w:p w14:paraId="71431300" w14:textId="77777777" w:rsidR="009B27AF" w:rsidRDefault="009B27AF" w:rsidP="004F41C1">
      <w:pPr>
        <w:pStyle w:val="Intestazione"/>
        <w:tabs>
          <w:tab w:val="right" w:pos="10348"/>
        </w:tabs>
        <w:ind w:right="92"/>
        <w:rPr>
          <w:rFonts w:ascii="Arial" w:eastAsia="MS Mincho" w:hAnsi="Arial" w:cs="Arial"/>
          <w:b/>
          <w:szCs w:val="18"/>
        </w:rPr>
      </w:pPr>
      <w:r>
        <w:rPr>
          <w:rFonts w:ascii="Arial" w:eastAsia="MS Mincho" w:hAnsi="Arial" w:cs="Arial"/>
          <w:b/>
          <w:szCs w:val="18"/>
        </w:rPr>
        <w:t>Installazione, Addestramento e Assistenza</w:t>
      </w:r>
    </w:p>
    <w:p w14:paraId="7856F77C" w14:textId="77777777" w:rsidR="009B27AF" w:rsidRPr="009B27AF" w:rsidRDefault="009B27AF" w:rsidP="004F41C1">
      <w:pPr>
        <w:pStyle w:val="Intestazione"/>
        <w:tabs>
          <w:tab w:val="right" w:pos="10348"/>
        </w:tabs>
        <w:ind w:right="92"/>
        <w:rPr>
          <w:rFonts w:ascii="Arial" w:eastAsia="MS Mincho" w:hAnsi="Arial" w:cs="Arial"/>
          <w:b/>
          <w:szCs w:val="18"/>
        </w:rPr>
      </w:pPr>
      <w:r>
        <w:rPr>
          <w:noProof/>
          <w:sz w:val="14"/>
        </w:rPr>
        <w:drawing>
          <wp:anchor distT="0" distB="0" distL="114300" distR="114300" simplePos="0" relativeHeight="251663360" behindDoc="0" locked="0" layoutInCell="1" allowOverlap="1" wp14:anchorId="2C212192" wp14:editId="0E11B27D">
            <wp:simplePos x="0" y="0"/>
            <wp:positionH relativeFrom="column">
              <wp:posOffset>0</wp:posOffset>
            </wp:positionH>
            <wp:positionV relativeFrom="paragraph">
              <wp:posOffset>-635</wp:posOffset>
            </wp:positionV>
            <wp:extent cx="1466215" cy="742950"/>
            <wp:effectExtent l="0" t="0" r="0" b="0"/>
            <wp:wrapNone/>
            <wp:docPr id="13" name="Immagine 1" descr="LogoGa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Gall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215" cy="742950"/>
                    </a:xfrm>
                    <a:prstGeom prst="rect">
                      <a:avLst/>
                    </a:prstGeom>
                    <a:noFill/>
                  </pic:spPr>
                </pic:pic>
              </a:graphicData>
            </a:graphic>
            <wp14:sizeRelH relativeFrom="page">
              <wp14:pctWidth>0</wp14:pctWidth>
            </wp14:sizeRelH>
            <wp14:sizeRelV relativeFrom="page">
              <wp14:pctHeight>0</wp14:pctHeight>
            </wp14:sizeRelV>
          </wp:anchor>
        </w:drawing>
      </w:r>
    </w:p>
    <w:sectPr w:rsidR="009B27AF" w:rsidRPr="009B27AF" w:rsidSect="002C1E0D">
      <w:headerReference w:type="default" r:id="rId19"/>
      <w:footerReference w:type="default" r:id="rId20"/>
      <w:pgSz w:w="11906" w:h="16838"/>
      <w:pgMar w:top="1981" w:right="566" w:bottom="1701" w:left="900" w:header="284" w:footer="5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2DA05" w14:textId="77777777" w:rsidR="006A6B5A" w:rsidRDefault="006A6B5A">
      <w:r>
        <w:separator/>
      </w:r>
    </w:p>
  </w:endnote>
  <w:endnote w:type="continuationSeparator" w:id="0">
    <w:p w14:paraId="295A9F97" w14:textId="77777777" w:rsidR="006A6B5A" w:rsidRDefault="006A6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Lato">
    <w:altName w:val="Segoe UI"/>
    <w:charset w:val="00"/>
    <w:family w:val="swiss"/>
    <w:pitch w:val="variable"/>
    <w:sig w:usb0="A00000AF" w:usb1="5000604B"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56991" w14:textId="77777777" w:rsidR="002C1E0D" w:rsidRPr="002C1E0D" w:rsidRDefault="002C1E0D" w:rsidP="002C1E0D">
    <w:pPr>
      <w:pStyle w:val="Pidipagina"/>
      <w:jc w:val="right"/>
      <w:rPr>
        <w:rFonts w:ascii="Arial" w:hAnsi="Arial" w:cs="Arial"/>
        <w:sz w:val="18"/>
        <w:szCs w:val="18"/>
      </w:rPr>
    </w:pPr>
    <w:r w:rsidRPr="002C1E0D">
      <w:rPr>
        <w:rFonts w:ascii="Arial" w:hAnsi="Arial" w:cs="Arial"/>
        <w:sz w:val="18"/>
        <w:szCs w:val="18"/>
      </w:rPr>
      <w:t xml:space="preserve">pag. </w:t>
    </w:r>
    <w:r w:rsidRPr="002C1E0D">
      <w:rPr>
        <w:rFonts w:ascii="Arial" w:hAnsi="Arial" w:cs="Arial"/>
        <w:sz w:val="18"/>
        <w:szCs w:val="18"/>
      </w:rPr>
      <w:fldChar w:fldCharType="begin"/>
    </w:r>
    <w:r w:rsidRPr="002C1E0D">
      <w:rPr>
        <w:rFonts w:ascii="Arial" w:hAnsi="Arial" w:cs="Arial"/>
        <w:sz w:val="18"/>
        <w:szCs w:val="18"/>
      </w:rPr>
      <w:instrText>PAGE   \* MERGEFORMAT</w:instrText>
    </w:r>
    <w:r w:rsidRPr="002C1E0D">
      <w:rPr>
        <w:rFonts w:ascii="Arial" w:hAnsi="Arial" w:cs="Arial"/>
        <w:sz w:val="18"/>
        <w:szCs w:val="18"/>
      </w:rPr>
      <w:fldChar w:fldCharType="separate"/>
    </w:r>
    <w:r w:rsidR="00BA4429">
      <w:rPr>
        <w:rFonts w:ascii="Arial" w:hAnsi="Arial" w:cs="Arial"/>
        <w:noProof/>
        <w:sz w:val="18"/>
        <w:szCs w:val="18"/>
      </w:rPr>
      <w:t>1</w:t>
    </w:r>
    <w:r w:rsidRPr="002C1E0D">
      <w:rPr>
        <w:rFonts w:ascii="Arial" w:hAnsi="Arial" w:cs="Arial"/>
        <w:sz w:val="18"/>
        <w:szCs w:val="18"/>
      </w:rPr>
      <w:fldChar w:fldCharType="end"/>
    </w:r>
    <w:r w:rsidRPr="002C1E0D">
      <w:rPr>
        <w:rFonts w:ascii="Arial" w:hAnsi="Arial" w:cs="Arial"/>
        <w:sz w:val="18"/>
        <w:szCs w:val="18"/>
      </w:rPr>
      <w:t>/</w:t>
    </w:r>
    <w:r w:rsidRPr="002C1E0D">
      <w:rPr>
        <w:rFonts w:ascii="Arial" w:hAnsi="Arial" w:cs="Arial"/>
        <w:sz w:val="18"/>
        <w:szCs w:val="18"/>
      </w:rPr>
      <w:fldChar w:fldCharType="begin"/>
    </w:r>
    <w:r w:rsidRPr="002C1E0D">
      <w:rPr>
        <w:rFonts w:ascii="Arial" w:hAnsi="Arial" w:cs="Arial"/>
        <w:sz w:val="18"/>
        <w:szCs w:val="18"/>
      </w:rPr>
      <w:instrText xml:space="preserve"> NUMPAGES   \* MERGEFORMAT </w:instrText>
    </w:r>
    <w:r w:rsidRPr="002C1E0D">
      <w:rPr>
        <w:rFonts w:ascii="Arial" w:hAnsi="Arial" w:cs="Arial"/>
        <w:sz w:val="18"/>
        <w:szCs w:val="18"/>
      </w:rPr>
      <w:fldChar w:fldCharType="separate"/>
    </w:r>
    <w:r w:rsidR="00BA4429">
      <w:rPr>
        <w:rFonts w:ascii="Arial" w:hAnsi="Arial" w:cs="Arial"/>
        <w:noProof/>
        <w:sz w:val="18"/>
        <w:szCs w:val="18"/>
      </w:rPr>
      <w:t>1</w:t>
    </w:r>
    <w:r w:rsidRPr="002C1E0D">
      <w:rPr>
        <w:rFonts w:ascii="Arial" w:hAnsi="Arial" w:cs="Arial"/>
        <w:sz w:val="18"/>
        <w:szCs w:val="18"/>
      </w:rPr>
      <w:fldChar w:fldCharType="end"/>
    </w:r>
  </w:p>
  <w:p w14:paraId="469FA403" w14:textId="77777777" w:rsidR="002C1E0D" w:rsidRPr="002C1E0D" w:rsidRDefault="002C1E0D" w:rsidP="002C1E0D">
    <w:pPr>
      <w:pStyle w:val="Pidipagina"/>
      <w:jc w:val="center"/>
      <w:rPr>
        <w:rFonts w:ascii="Arial" w:hAnsi="Arial" w:cs="Arial"/>
        <w:sz w:val="22"/>
        <w:szCs w:val="18"/>
      </w:rPr>
    </w:pPr>
    <w:r w:rsidRPr="002C1E0D">
      <w:rPr>
        <w:rFonts w:ascii="Verdana" w:hAnsi="Verdana"/>
        <w:b/>
        <w:bCs/>
        <w:noProof/>
        <w:color w:val="0000FF"/>
        <w:sz w:val="32"/>
      </w:rPr>
      <w:t>www.galli2europe.com</w:t>
    </w:r>
  </w:p>
  <w:p w14:paraId="7563D3BD" w14:textId="77777777" w:rsidR="0009631B" w:rsidRPr="002C1E0D" w:rsidRDefault="0009631B" w:rsidP="00F71A72">
    <w:pPr>
      <w:pStyle w:val="Pidipagina"/>
      <w:jc w:val="center"/>
      <w:rPr>
        <w:rFonts w:ascii="Arial" w:hAnsi="Arial" w:cs="Arial"/>
        <w:sz w:val="20"/>
        <w:szCs w:val="18"/>
      </w:rPr>
    </w:pPr>
    <w:r w:rsidRPr="002C1E0D">
      <w:rPr>
        <w:rFonts w:ascii="Arial" w:hAnsi="Arial" w:cs="Arial"/>
        <w:sz w:val="20"/>
        <w:szCs w:val="18"/>
      </w:rPr>
      <w:t>F.LLI GALLI G. &amp; P. Via dell’Artigianato 12, 20090 Fizzonasco di Pieve Emanuele, Milano, Italia</w:t>
    </w:r>
  </w:p>
  <w:p w14:paraId="11BEF2E6" w14:textId="77777777" w:rsidR="002C1E0D" w:rsidRPr="004F41C1" w:rsidRDefault="0009631B" w:rsidP="002C1E0D">
    <w:pPr>
      <w:pStyle w:val="Pidipagina"/>
      <w:jc w:val="center"/>
      <w:rPr>
        <w:rFonts w:ascii="Arial" w:hAnsi="Arial" w:cs="Arial"/>
        <w:sz w:val="20"/>
        <w:szCs w:val="18"/>
        <w:u w:color="000080"/>
        <w:lang w:eastAsia="x-none"/>
      </w:rPr>
    </w:pPr>
    <w:r w:rsidRPr="004F41C1">
      <w:rPr>
        <w:rFonts w:ascii="Arial" w:hAnsi="Arial" w:cs="Arial"/>
        <w:sz w:val="20"/>
        <w:szCs w:val="18"/>
        <w:lang w:eastAsia="x-none"/>
      </w:rPr>
      <w:t xml:space="preserve">Phone 0039-02-90.72.07.05   Fax 0039-02-90.72.38.51   </w:t>
    </w:r>
    <w:r w:rsidR="002C1E0D" w:rsidRPr="004F41C1">
      <w:rPr>
        <w:rFonts w:ascii="Arial" w:hAnsi="Arial" w:cs="Arial"/>
        <w:sz w:val="20"/>
        <w:szCs w:val="18"/>
        <w:u w:color="000080"/>
        <w:lang w:eastAsia="x-none"/>
      </w:rPr>
      <w:t>info@galli2europe.com</w:t>
    </w:r>
  </w:p>
  <w:p w14:paraId="581023A8" w14:textId="77777777" w:rsidR="000919B1" w:rsidRDefault="000919B1" w:rsidP="000919B1">
    <w:pPr>
      <w:jc w:val="center"/>
      <w:rPr>
        <w:sz w:val="22"/>
        <w:szCs w:val="22"/>
      </w:rPr>
    </w:pPr>
    <w:r>
      <w:rPr>
        <w:rFonts w:ascii="Arial" w:hAnsi="Arial" w:cs="Arial"/>
        <w:b/>
        <w:bCs/>
        <w:color w:val="0000FF"/>
        <w:sz w:val="16"/>
        <w:szCs w:val="16"/>
      </w:rPr>
      <w:t>Azienda Certificata UNI EN ISO 9001:2008 e FGAS CE 303/2008</w:t>
    </w:r>
  </w:p>
  <w:p w14:paraId="65791122" w14:textId="4370C3B1" w:rsidR="004B1CFB" w:rsidRPr="004B1CFB" w:rsidRDefault="004B1CFB" w:rsidP="004B1CFB">
    <w:pPr>
      <w:jc w:val="center"/>
      <w:rPr>
        <w:rFonts w:ascii="Verdana" w:hAnsi="Verdana"/>
        <w:b/>
        <w:bCs/>
        <w:noProof/>
        <w:color w:val="0000FF"/>
        <w:sz w:val="18"/>
        <w:szCs w:val="22"/>
      </w:rPr>
    </w:pPr>
  </w:p>
  <w:p w14:paraId="70932C4D" w14:textId="77777777" w:rsidR="0009631B" w:rsidRPr="002C1E0D" w:rsidRDefault="0009631B" w:rsidP="004B1CFB">
    <w:pPr>
      <w:pStyle w:val="Pidipagina"/>
      <w:jc w:val="center"/>
      <w:rPr>
        <w:rFonts w:ascii="Arial" w:hAnsi="Arial" w:cs="Arial"/>
        <w:color w:val="000080"/>
        <w:sz w:val="14"/>
        <w:szCs w:val="18"/>
        <w:u w:color="000080"/>
        <w:lang w:eastAsia="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58210" w14:textId="77777777" w:rsidR="006A6B5A" w:rsidRDefault="006A6B5A">
      <w:r>
        <w:separator/>
      </w:r>
    </w:p>
  </w:footnote>
  <w:footnote w:type="continuationSeparator" w:id="0">
    <w:p w14:paraId="4A767211" w14:textId="77777777" w:rsidR="006A6B5A" w:rsidRDefault="006A6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0AAA" w14:textId="77777777" w:rsidR="0009631B" w:rsidRPr="009D5FC9" w:rsidRDefault="00200811" w:rsidP="00EC2700">
    <w:pPr>
      <w:pStyle w:val="Intestazione"/>
      <w:jc w:val="right"/>
      <w:rPr>
        <w:sz w:val="12"/>
        <w:szCs w:val="12"/>
        <w:lang w:val="en-GB" w:eastAsia="x-none"/>
      </w:rPr>
    </w:pPr>
    <w:r>
      <w:rPr>
        <w:noProof/>
        <w:sz w:val="14"/>
      </w:rPr>
      <w:drawing>
        <wp:anchor distT="0" distB="0" distL="114300" distR="114300" simplePos="0" relativeHeight="251658240" behindDoc="0" locked="0" layoutInCell="1" allowOverlap="1" wp14:anchorId="3BFBD2EA" wp14:editId="46D7202B">
          <wp:simplePos x="0" y="0"/>
          <wp:positionH relativeFrom="column">
            <wp:posOffset>-27940</wp:posOffset>
          </wp:positionH>
          <wp:positionV relativeFrom="paragraph">
            <wp:posOffset>74930</wp:posOffset>
          </wp:positionV>
          <wp:extent cx="1466215" cy="742950"/>
          <wp:effectExtent l="0" t="0" r="0" b="0"/>
          <wp:wrapNone/>
          <wp:docPr id="5" name="Immagine 1" descr="LogoGa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Gall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215" cy="742950"/>
                  </a:xfrm>
                  <a:prstGeom prst="rect">
                    <a:avLst/>
                  </a:prstGeom>
                  <a:noFill/>
                </pic:spPr>
              </pic:pic>
            </a:graphicData>
          </a:graphic>
          <wp14:sizeRelH relativeFrom="page">
            <wp14:pctWidth>0</wp14:pctWidth>
          </wp14:sizeRelH>
          <wp14:sizeRelV relativeFrom="page">
            <wp14:pctHeight>0</wp14:pctHeight>
          </wp14:sizeRelV>
        </wp:anchor>
      </w:drawing>
    </w:r>
  </w:p>
  <w:p w14:paraId="751105A1" w14:textId="77777777" w:rsidR="0009631B" w:rsidRPr="001E061D" w:rsidRDefault="0009631B" w:rsidP="00EC2700">
    <w:pPr>
      <w:pStyle w:val="Intestazione"/>
      <w:jc w:val="right"/>
      <w:rPr>
        <w:sz w:val="12"/>
        <w:szCs w:val="12"/>
        <w:lang w:val="en-US" w:eastAsia="x-none"/>
      </w:rPr>
    </w:pPr>
    <w:r w:rsidRPr="001E061D">
      <w:rPr>
        <w:sz w:val="12"/>
        <w:szCs w:val="12"/>
        <w:lang w:val="en-US" w:eastAsia="x-none"/>
      </w:rPr>
      <w:t xml:space="preserve">                                                                                                       </w:t>
    </w:r>
  </w:p>
  <w:p w14:paraId="2911E4A8" w14:textId="77777777" w:rsidR="0009631B" w:rsidRPr="001E061D" w:rsidRDefault="00200811" w:rsidP="00EC2700">
    <w:pPr>
      <w:pStyle w:val="Intestazione"/>
      <w:jc w:val="right"/>
      <w:rPr>
        <w:sz w:val="12"/>
        <w:szCs w:val="12"/>
        <w:lang w:val="en-US" w:eastAsia="x-none"/>
      </w:rPr>
    </w:pPr>
    <w:r>
      <w:rPr>
        <w:noProof/>
      </w:rPr>
      <w:drawing>
        <wp:anchor distT="0" distB="0" distL="114300" distR="114300" simplePos="0" relativeHeight="251657216" behindDoc="0" locked="0" layoutInCell="1" allowOverlap="1" wp14:anchorId="45F9DE33" wp14:editId="1DCE166F">
          <wp:simplePos x="0" y="0"/>
          <wp:positionH relativeFrom="column">
            <wp:posOffset>1504950</wp:posOffset>
          </wp:positionH>
          <wp:positionV relativeFrom="paragraph">
            <wp:posOffset>27940</wp:posOffset>
          </wp:positionV>
          <wp:extent cx="4914900" cy="576580"/>
          <wp:effectExtent l="0" t="0" r="0" b="0"/>
          <wp:wrapSquare wrapText="bothSides"/>
          <wp:docPr id="2" name="Immagine 11" descr="scri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scritta"/>
                  <pic:cNvPicPr>
                    <a:picLocks noChangeAspect="1" noChangeArrowheads="1"/>
                  </pic:cNvPicPr>
                </pic:nvPicPr>
                <pic:blipFill>
                  <a:blip r:embed="rId2">
                    <a:extLst>
                      <a:ext uri="{28A0092B-C50C-407E-A947-70E740481C1C}">
                        <a14:useLocalDpi xmlns:a14="http://schemas.microsoft.com/office/drawing/2010/main" val="0"/>
                      </a:ext>
                    </a:extLst>
                  </a:blip>
                  <a:srcRect r="2272" b="-12376"/>
                  <a:stretch>
                    <a:fillRect/>
                  </a:stretch>
                </pic:blipFill>
                <pic:spPr bwMode="auto">
                  <a:xfrm>
                    <a:off x="0" y="0"/>
                    <a:ext cx="4914900" cy="576580"/>
                  </a:xfrm>
                  <a:prstGeom prst="rect">
                    <a:avLst/>
                  </a:prstGeom>
                  <a:noFill/>
                </pic:spPr>
              </pic:pic>
            </a:graphicData>
          </a:graphic>
          <wp14:sizeRelH relativeFrom="page">
            <wp14:pctWidth>0</wp14:pctWidth>
          </wp14:sizeRelH>
          <wp14:sizeRelV relativeFrom="page">
            <wp14:pctHeight>0</wp14:pctHeight>
          </wp14:sizeRelV>
        </wp:anchor>
      </w:drawing>
    </w:r>
  </w:p>
  <w:p w14:paraId="2E7DBB8D" w14:textId="77777777" w:rsidR="0009631B" w:rsidRPr="001E061D" w:rsidRDefault="0009631B" w:rsidP="00EC2700">
    <w:pPr>
      <w:pStyle w:val="Intestazione"/>
      <w:jc w:val="right"/>
      <w:rPr>
        <w:sz w:val="12"/>
        <w:szCs w:val="12"/>
        <w:lang w:val="en-US" w:eastAsia="x-none"/>
      </w:rPr>
    </w:pPr>
  </w:p>
  <w:p w14:paraId="2890E4BE" w14:textId="77777777" w:rsidR="0009631B" w:rsidRPr="001E061D" w:rsidRDefault="0009631B" w:rsidP="00EC2700">
    <w:pPr>
      <w:pStyle w:val="Intestazione"/>
      <w:jc w:val="right"/>
      <w:rPr>
        <w:sz w:val="12"/>
        <w:szCs w:val="12"/>
        <w:lang w:val="en-US" w:eastAsia="x-none"/>
      </w:rPr>
    </w:pPr>
  </w:p>
  <w:p w14:paraId="59A422AA" w14:textId="77777777" w:rsidR="0009631B" w:rsidRPr="001E061D" w:rsidRDefault="002C1E0D" w:rsidP="002C1E0D">
    <w:pPr>
      <w:pStyle w:val="Intestazione"/>
      <w:tabs>
        <w:tab w:val="clear" w:pos="4819"/>
        <w:tab w:val="clear" w:pos="9638"/>
        <w:tab w:val="left" w:pos="1305"/>
      </w:tabs>
      <w:rPr>
        <w:sz w:val="14"/>
        <w:lang w:val="en-US"/>
      </w:rPr>
    </w:pPr>
    <w:r w:rsidRPr="001E061D">
      <w:rPr>
        <w:sz w:val="14"/>
        <w:lang w:val="en-US"/>
      </w:rPr>
      <w:tab/>
    </w:r>
  </w:p>
  <w:p w14:paraId="08D2C534" w14:textId="77777777" w:rsidR="002C1E0D" w:rsidRPr="001E061D" w:rsidRDefault="002C1E0D" w:rsidP="002C1E0D">
    <w:pPr>
      <w:pStyle w:val="Intestazione"/>
      <w:tabs>
        <w:tab w:val="clear" w:pos="4819"/>
        <w:tab w:val="clear" w:pos="9638"/>
        <w:tab w:val="left" w:pos="1305"/>
      </w:tabs>
      <w:rPr>
        <w:sz w:val="14"/>
        <w:lang w:val="en-US"/>
      </w:rPr>
    </w:pPr>
  </w:p>
  <w:p w14:paraId="18E40F85" w14:textId="77777777" w:rsidR="002C1E0D" w:rsidRPr="001E061D" w:rsidRDefault="002C1E0D" w:rsidP="002C1E0D">
    <w:pPr>
      <w:pStyle w:val="Intestazione"/>
      <w:tabs>
        <w:tab w:val="clear" w:pos="4819"/>
        <w:tab w:val="clear" w:pos="9638"/>
        <w:tab w:val="left" w:pos="1305"/>
      </w:tabs>
      <w:rPr>
        <w:sz w:val="14"/>
        <w:lang w:val="en-US"/>
      </w:rPr>
    </w:pPr>
  </w:p>
  <w:p w14:paraId="00341A91" w14:textId="77777777" w:rsidR="002C1E0D" w:rsidRPr="001E061D" w:rsidRDefault="002C1E0D" w:rsidP="002C1E0D">
    <w:pPr>
      <w:pStyle w:val="Intestazione"/>
      <w:tabs>
        <w:tab w:val="clear" w:pos="4819"/>
        <w:tab w:val="clear" w:pos="9638"/>
        <w:tab w:val="left" w:pos="1305"/>
      </w:tabs>
      <w:rPr>
        <w:sz w:val="14"/>
        <w:lang w:val="en-US"/>
      </w:rPr>
    </w:pPr>
  </w:p>
  <w:p w14:paraId="69EBD775" w14:textId="0AF4F150" w:rsidR="002C1E0D" w:rsidRPr="005E7828" w:rsidRDefault="002C1E0D" w:rsidP="002C1E0D">
    <w:pPr>
      <w:pStyle w:val="Intestazione"/>
      <w:tabs>
        <w:tab w:val="clear" w:pos="4819"/>
        <w:tab w:val="clear" w:pos="9638"/>
        <w:tab w:val="left" w:pos="1305"/>
      </w:tabs>
      <w:rPr>
        <w:sz w:val="14"/>
        <w:lang w:val="en-US"/>
      </w:rPr>
    </w:pPr>
    <w:r w:rsidRPr="001E061D">
      <w:rPr>
        <w:sz w:val="14"/>
        <w:lang w:val="en-US"/>
      </w:rPr>
      <w:tab/>
    </w:r>
    <w:r w:rsidRPr="001E061D">
      <w:rPr>
        <w:sz w:val="14"/>
        <w:lang w:val="en-US"/>
      </w:rPr>
      <w:tab/>
    </w:r>
    <w:r w:rsidRPr="001E061D">
      <w:rPr>
        <w:sz w:val="14"/>
        <w:lang w:val="en-US"/>
      </w:rPr>
      <w:tab/>
    </w:r>
    <w:r w:rsidRPr="001E061D">
      <w:rPr>
        <w:sz w:val="14"/>
        <w:lang w:val="en-US"/>
      </w:rPr>
      <w:tab/>
    </w:r>
    <w:r w:rsidRPr="001E061D">
      <w:rPr>
        <w:sz w:val="14"/>
        <w:lang w:val="en-US"/>
      </w:rPr>
      <w:tab/>
    </w:r>
    <w:r w:rsidRPr="001E061D">
      <w:rPr>
        <w:sz w:val="14"/>
        <w:lang w:val="en-US"/>
      </w:rPr>
      <w:tab/>
    </w:r>
    <w:r w:rsidRPr="001E061D">
      <w:rPr>
        <w:sz w:val="14"/>
        <w:lang w:val="en-US"/>
      </w:rPr>
      <w:tab/>
    </w:r>
    <w:r w:rsidRPr="001E061D">
      <w:rPr>
        <w:sz w:val="14"/>
        <w:lang w:val="en-US"/>
      </w:rPr>
      <w:tab/>
    </w:r>
    <w:r w:rsidRPr="001E061D">
      <w:rPr>
        <w:sz w:val="14"/>
        <w:lang w:val="en-US"/>
      </w:rPr>
      <w:tab/>
    </w:r>
    <w:r w:rsidR="009B27AF" w:rsidRPr="001E061D">
      <w:rPr>
        <w:sz w:val="14"/>
        <w:lang w:val="en-US"/>
      </w:rPr>
      <w:tab/>
    </w:r>
    <w:r w:rsidRPr="005E7828">
      <w:rPr>
        <w:sz w:val="14"/>
        <w:lang w:val="en-US"/>
      </w:rPr>
      <w:t xml:space="preserve">File: </w:t>
    </w:r>
    <w:r>
      <w:rPr>
        <w:sz w:val="14"/>
      </w:rPr>
      <w:fldChar w:fldCharType="begin"/>
    </w:r>
    <w:r w:rsidRPr="005E7828">
      <w:rPr>
        <w:sz w:val="14"/>
        <w:lang w:val="en-US"/>
      </w:rPr>
      <w:instrText xml:space="preserve"> FILENAME \* MERGEFORMAT </w:instrText>
    </w:r>
    <w:r>
      <w:rPr>
        <w:sz w:val="14"/>
      </w:rPr>
      <w:fldChar w:fldCharType="separate"/>
    </w:r>
    <w:r w:rsidR="0025537F">
      <w:rPr>
        <w:noProof/>
        <w:sz w:val="14"/>
        <w:lang w:val="en-US"/>
      </w:rPr>
      <w:t>Galli-Brochure-Thermal Shock ATSS-30-ITA.docx</w:t>
    </w:r>
    <w:r>
      <w:rPr>
        <w:sz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290C32"/>
    <w:multiLevelType w:val="hybridMultilevel"/>
    <w:tmpl w:val="EB2B9BE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1F35EC52"/>
    <w:multiLevelType w:val="hybridMultilevel"/>
    <w:tmpl w:val="58B78B3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207557D6"/>
    <w:multiLevelType w:val="hybridMultilevel"/>
    <w:tmpl w:val="59F0E768"/>
    <w:lvl w:ilvl="0" w:tplc="0410000F">
      <w:start w:val="1"/>
      <w:numFmt w:val="decimal"/>
      <w:lvlText w:val="%1."/>
      <w:lvlJc w:val="left"/>
      <w:pPr>
        <w:tabs>
          <w:tab w:val="num" w:pos="720"/>
        </w:tabs>
        <w:ind w:left="720"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2187BA0"/>
    <w:multiLevelType w:val="multilevel"/>
    <w:tmpl w:val="EC2A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0A65EB"/>
    <w:multiLevelType w:val="hybridMultilevel"/>
    <w:tmpl w:val="3BBA9EC2"/>
    <w:lvl w:ilvl="0" w:tplc="DB722CE2">
      <w:start w:val="5"/>
      <w:numFmt w:val="bullet"/>
      <w:lvlText w:val="-"/>
      <w:lvlJc w:val="left"/>
      <w:pPr>
        <w:tabs>
          <w:tab w:val="num" w:pos="2256"/>
        </w:tabs>
        <w:ind w:left="2256" w:hanging="840"/>
      </w:pPr>
      <w:rPr>
        <w:rFonts w:ascii="Times New Roman" w:eastAsia="Times New Roman" w:hAnsi="Times New Roman" w:hint="default"/>
      </w:rPr>
    </w:lvl>
    <w:lvl w:ilvl="1" w:tplc="04100003" w:tentative="1">
      <w:start w:val="1"/>
      <w:numFmt w:val="bullet"/>
      <w:lvlText w:val="o"/>
      <w:lvlJc w:val="left"/>
      <w:pPr>
        <w:tabs>
          <w:tab w:val="num" w:pos="2496"/>
        </w:tabs>
        <w:ind w:left="2496" w:hanging="360"/>
      </w:pPr>
      <w:rPr>
        <w:rFonts w:ascii="Courier New" w:hAnsi="Courier New" w:hint="default"/>
      </w:rPr>
    </w:lvl>
    <w:lvl w:ilvl="2" w:tplc="04100005" w:tentative="1">
      <w:start w:val="1"/>
      <w:numFmt w:val="bullet"/>
      <w:lvlText w:val=""/>
      <w:lvlJc w:val="left"/>
      <w:pPr>
        <w:tabs>
          <w:tab w:val="num" w:pos="3216"/>
        </w:tabs>
        <w:ind w:left="3216" w:hanging="360"/>
      </w:pPr>
      <w:rPr>
        <w:rFonts w:ascii="Wingdings" w:hAnsi="Wingdings" w:hint="default"/>
      </w:rPr>
    </w:lvl>
    <w:lvl w:ilvl="3" w:tplc="04100001" w:tentative="1">
      <w:start w:val="1"/>
      <w:numFmt w:val="bullet"/>
      <w:lvlText w:val=""/>
      <w:lvlJc w:val="left"/>
      <w:pPr>
        <w:tabs>
          <w:tab w:val="num" w:pos="3936"/>
        </w:tabs>
        <w:ind w:left="3936" w:hanging="360"/>
      </w:pPr>
      <w:rPr>
        <w:rFonts w:ascii="Symbol" w:hAnsi="Symbol" w:hint="default"/>
      </w:rPr>
    </w:lvl>
    <w:lvl w:ilvl="4" w:tplc="04100003" w:tentative="1">
      <w:start w:val="1"/>
      <w:numFmt w:val="bullet"/>
      <w:lvlText w:val="o"/>
      <w:lvlJc w:val="left"/>
      <w:pPr>
        <w:tabs>
          <w:tab w:val="num" w:pos="4656"/>
        </w:tabs>
        <w:ind w:left="4656" w:hanging="360"/>
      </w:pPr>
      <w:rPr>
        <w:rFonts w:ascii="Courier New" w:hAnsi="Courier New" w:hint="default"/>
      </w:rPr>
    </w:lvl>
    <w:lvl w:ilvl="5" w:tplc="04100005" w:tentative="1">
      <w:start w:val="1"/>
      <w:numFmt w:val="bullet"/>
      <w:lvlText w:val=""/>
      <w:lvlJc w:val="left"/>
      <w:pPr>
        <w:tabs>
          <w:tab w:val="num" w:pos="5376"/>
        </w:tabs>
        <w:ind w:left="5376" w:hanging="360"/>
      </w:pPr>
      <w:rPr>
        <w:rFonts w:ascii="Wingdings" w:hAnsi="Wingdings" w:hint="default"/>
      </w:rPr>
    </w:lvl>
    <w:lvl w:ilvl="6" w:tplc="04100001" w:tentative="1">
      <w:start w:val="1"/>
      <w:numFmt w:val="bullet"/>
      <w:lvlText w:val=""/>
      <w:lvlJc w:val="left"/>
      <w:pPr>
        <w:tabs>
          <w:tab w:val="num" w:pos="6096"/>
        </w:tabs>
        <w:ind w:left="6096" w:hanging="360"/>
      </w:pPr>
      <w:rPr>
        <w:rFonts w:ascii="Symbol" w:hAnsi="Symbol" w:hint="default"/>
      </w:rPr>
    </w:lvl>
    <w:lvl w:ilvl="7" w:tplc="04100003" w:tentative="1">
      <w:start w:val="1"/>
      <w:numFmt w:val="bullet"/>
      <w:lvlText w:val="o"/>
      <w:lvlJc w:val="left"/>
      <w:pPr>
        <w:tabs>
          <w:tab w:val="num" w:pos="6816"/>
        </w:tabs>
        <w:ind w:left="6816" w:hanging="360"/>
      </w:pPr>
      <w:rPr>
        <w:rFonts w:ascii="Courier New" w:hAnsi="Courier New" w:hint="default"/>
      </w:rPr>
    </w:lvl>
    <w:lvl w:ilvl="8" w:tplc="04100005" w:tentative="1">
      <w:start w:val="1"/>
      <w:numFmt w:val="bullet"/>
      <w:lvlText w:val=""/>
      <w:lvlJc w:val="left"/>
      <w:pPr>
        <w:tabs>
          <w:tab w:val="num" w:pos="7536"/>
        </w:tabs>
        <w:ind w:left="7536" w:hanging="360"/>
      </w:pPr>
      <w:rPr>
        <w:rFonts w:ascii="Wingdings" w:hAnsi="Wingdings" w:hint="default"/>
      </w:rPr>
    </w:lvl>
  </w:abstractNum>
  <w:abstractNum w:abstractNumId="5" w15:restartNumberingAfterBreak="0">
    <w:nsid w:val="49EC34C7"/>
    <w:multiLevelType w:val="multilevel"/>
    <w:tmpl w:val="DC6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2B6722"/>
    <w:multiLevelType w:val="hybridMultilevel"/>
    <w:tmpl w:val="9A74B932"/>
    <w:lvl w:ilvl="0" w:tplc="04100011">
      <w:start w:val="1"/>
      <w:numFmt w:val="decimal"/>
      <w:lvlText w:val="%1)"/>
      <w:lvlJc w:val="left"/>
      <w:pPr>
        <w:tabs>
          <w:tab w:val="num" w:pos="1080"/>
        </w:tabs>
        <w:ind w:left="1080" w:hanging="360"/>
      </w:pPr>
      <w:rPr>
        <w:rFonts w:cs="Times New Roman"/>
      </w:rPr>
    </w:lvl>
    <w:lvl w:ilvl="1" w:tplc="04100019" w:tentative="1">
      <w:start w:val="1"/>
      <w:numFmt w:val="lowerLetter"/>
      <w:lvlText w:val="%2."/>
      <w:lvlJc w:val="left"/>
      <w:pPr>
        <w:tabs>
          <w:tab w:val="num" w:pos="1800"/>
        </w:tabs>
        <w:ind w:left="1800" w:hanging="360"/>
      </w:pPr>
      <w:rPr>
        <w:rFonts w:cs="Times New Roman"/>
      </w:rPr>
    </w:lvl>
    <w:lvl w:ilvl="2" w:tplc="0410001B" w:tentative="1">
      <w:start w:val="1"/>
      <w:numFmt w:val="lowerRoman"/>
      <w:lvlText w:val="%3."/>
      <w:lvlJc w:val="right"/>
      <w:pPr>
        <w:tabs>
          <w:tab w:val="num" w:pos="2520"/>
        </w:tabs>
        <w:ind w:left="2520" w:hanging="180"/>
      </w:pPr>
      <w:rPr>
        <w:rFonts w:cs="Times New Roman"/>
      </w:rPr>
    </w:lvl>
    <w:lvl w:ilvl="3" w:tplc="0410000F" w:tentative="1">
      <w:start w:val="1"/>
      <w:numFmt w:val="decimal"/>
      <w:lvlText w:val="%4."/>
      <w:lvlJc w:val="left"/>
      <w:pPr>
        <w:tabs>
          <w:tab w:val="num" w:pos="3240"/>
        </w:tabs>
        <w:ind w:left="3240" w:hanging="360"/>
      </w:pPr>
      <w:rPr>
        <w:rFonts w:cs="Times New Roman"/>
      </w:rPr>
    </w:lvl>
    <w:lvl w:ilvl="4" w:tplc="04100019" w:tentative="1">
      <w:start w:val="1"/>
      <w:numFmt w:val="lowerLetter"/>
      <w:lvlText w:val="%5."/>
      <w:lvlJc w:val="left"/>
      <w:pPr>
        <w:tabs>
          <w:tab w:val="num" w:pos="3960"/>
        </w:tabs>
        <w:ind w:left="3960" w:hanging="360"/>
      </w:pPr>
      <w:rPr>
        <w:rFonts w:cs="Times New Roman"/>
      </w:rPr>
    </w:lvl>
    <w:lvl w:ilvl="5" w:tplc="0410001B" w:tentative="1">
      <w:start w:val="1"/>
      <w:numFmt w:val="lowerRoman"/>
      <w:lvlText w:val="%6."/>
      <w:lvlJc w:val="right"/>
      <w:pPr>
        <w:tabs>
          <w:tab w:val="num" w:pos="4680"/>
        </w:tabs>
        <w:ind w:left="4680" w:hanging="180"/>
      </w:pPr>
      <w:rPr>
        <w:rFonts w:cs="Times New Roman"/>
      </w:rPr>
    </w:lvl>
    <w:lvl w:ilvl="6" w:tplc="0410000F" w:tentative="1">
      <w:start w:val="1"/>
      <w:numFmt w:val="decimal"/>
      <w:lvlText w:val="%7."/>
      <w:lvlJc w:val="left"/>
      <w:pPr>
        <w:tabs>
          <w:tab w:val="num" w:pos="5400"/>
        </w:tabs>
        <w:ind w:left="5400" w:hanging="360"/>
      </w:pPr>
      <w:rPr>
        <w:rFonts w:cs="Times New Roman"/>
      </w:rPr>
    </w:lvl>
    <w:lvl w:ilvl="7" w:tplc="04100019" w:tentative="1">
      <w:start w:val="1"/>
      <w:numFmt w:val="lowerLetter"/>
      <w:lvlText w:val="%8."/>
      <w:lvlJc w:val="left"/>
      <w:pPr>
        <w:tabs>
          <w:tab w:val="num" w:pos="6120"/>
        </w:tabs>
        <w:ind w:left="6120" w:hanging="360"/>
      </w:pPr>
      <w:rPr>
        <w:rFonts w:cs="Times New Roman"/>
      </w:rPr>
    </w:lvl>
    <w:lvl w:ilvl="8" w:tplc="0410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61F53B52"/>
    <w:multiLevelType w:val="hybridMultilevel"/>
    <w:tmpl w:val="E564DFC0"/>
    <w:lvl w:ilvl="0" w:tplc="04100019">
      <w:start w:val="1"/>
      <w:numFmt w:val="lowerLetter"/>
      <w:lvlText w:val="%1."/>
      <w:lvlJc w:val="left"/>
      <w:pPr>
        <w:ind w:left="1788" w:hanging="360"/>
      </w:pPr>
      <w:rPr>
        <w:rFonts w:cs="Times New Roman"/>
      </w:rPr>
    </w:lvl>
    <w:lvl w:ilvl="1" w:tplc="04100019" w:tentative="1">
      <w:start w:val="1"/>
      <w:numFmt w:val="lowerLetter"/>
      <w:lvlText w:val="%2."/>
      <w:lvlJc w:val="left"/>
      <w:pPr>
        <w:ind w:left="2508" w:hanging="360"/>
      </w:pPr>
      <w:rPr>
        <w:rFonts w:cs="Times New Roman"/>
      </w:rPr>
    </w:lvl>
    <w:lvl w:ilvl="2" w:tplc="0410001B" w:tentative="1">
      <w:start w:val="1"/>
      <w:numFmt w:val="lowerRoman"/>
      <w:lvlText w:val="%3."/>
      <w:lvlJc w:val="right"/>
      <w:pPr>
        <w:ind w:left="3228" w:hanging="180"/>
      </w:pPr>
      <w:rPr>
        <w:rFonts w:cs="Times New Roman"/>
      </w:rPr>
    </w:lvl>
    <w:lvl w:ilvl="3" w:tplc="0410000F" w:tentative="1">
      <w:start w:val="1"/>
      <w:numFmt w:val="decimal"/>
      <w:lvlText w:val="%4."/>
      <w:lvlJc w:val="left"/>
      <w:pPr>
        <w:ind w:left="3948" w:hanging="360"/>
      </w:pPr>
      <w:rPr>
        <w:rFonts w:cs="Times New Roman"/>
      </w:rPr>
    </w:lvl>
    <w:lvl w:ilvl="4" w:tplc="04100019" w:tentative="1">
      <w:start w:val="1"/>
      <w:numFmt w:val="lowerLetter"/>
      <w:lvlText w:val="%5."/>
      <w:lvlJc w:val="left"/>
      <w:pPr>
        <w:ind w:left="4668" w:hanging="360"/>
      </w:pPr>
      <w:rPr>
        <w:rFonts w:cs="Times New Roman"/>
      </w:rPr>
    </w:lvl>
    <w:lvl w:ilvl="5" w:tplc="0410001B" w:tentative="1">
      <w:start w:val="1"/>
      <w:numFmt w:val="lowerRoman"/>
      <w:lvlText w:val="%6."/>
      <w:lvlJc w:val="right"/>
      <w:pPr>
        <w:ind w:left="5388" w:hanging="180"/>
      </w:pPr>
      <w:rPr>
        <w:rFonts w:cs="Times New Roman"/>
      </w:rPr>
    </w:lvl>
    <w:lvl w:ilvl="6" w:tplc="0410000F" w:tentative="1">
      <w:start w:val="1"/>
      <w:numFmt w:val="decimal"/>
      <w:lvlText w:val="%7."/>
      <w:lvlJc w:val="left"/>
      <w:pPr>
        <w:ind w:left="6108" w:hanging="360"/>
      </w:pPr>
      <w:rPr>
        <w:rFonts w:cs="Times New Roman"/>
      </w:rPr>
    </w:lvl>
    <w:lvl w:ilvl="7" w:tplc="04100019" w:tentative="1">
      <w:start w:val="1"/>
      <w:numFmt w:val="lowerLetter"/>
      <w:lvlText w:val="%8."/>
      <w:lvlJc w:val="left"/>
      <w:pPr>
        <w:ind w:left="6828" w:hanging="360"/>
      </w:pPr>
      <w:rPr>
        <w:rFonts w:cs="Times New Roman"/>
      </w:rPr>
    </w:lvl>
    <w:lvl w:ilvl="8" w:tplc="0410001B" w:tentative="1">
      <w:start w:val="1"/>
      <w:numFmt w:val="lowerRoman"/>
      <w:lvlText w:val="%9."/>
      <w:lvlJc w:val="right"/>
      <w:pPr>
        <w:ind w:left="7548" w:hanging="180"/>
      </w:pPr>
      <w:rPr>
        <w:rFonts w:cs="Times New Roman"/>
      </w:rPr>
    </w:lvl>
  </w:abstractNum>
  <w:abstractNum w:abstractNumId="8" w15:restartNumberingAfterBreak="0">
    <w:nsid w:val="6F0E39A2"/>
    <w:multiLevelType w:val="hybridMultilevel"/>
    <w:tmpl w:val="54C22658"/>
    <w:lvl w:ilvl="0" w:tplc="04100019">
      <w:start w:val="1"/>
      <w:numFmt w:val="lowerLetter"/>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num w:numId="1">
    <w:abstractNumId w:val="0"/>
  </w:num>
  <w:num w:numId="2">
    <w:abstractNumId w:val="1"/>
  </w:num>
  <w:num w:numId="3">
    <w:abstractNumId w:val="3"/>
  </w:num>
  <w:num w:numId="4">
    <w:abstractNumId w:val="2"/>
  </w:num>
  <w:num w:numId="5">
    <w:abstractNumId w:val="4"/>
  </w:num>
  <w:num w:numId="6">
    <w:abstractNumId w:val="6"/>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547"/>
    <w:rsid w:val="0001543B"/>
    <w:rsid w:val="0002714F"/>
    <w:rsid w:val="000713F2"/>
    <w:rsid w:val="00077486"/>
    <w:rsid w:val="000919B1"/>
    <w:rsid w:val="0009631B"/>
    <w:rsid w:val="000A4547"/>
    <w:rsid w:val="000B09A2"/>
    <w:rsid w:val="000B4A01"/>
    <w:rsid w:val="000B65FF"/>
    <w:rsid w:val="000D3767"/>
    <w:rsid w:val="000F09B6"/>
    <w:rsid w:val="00115D78"/>
    <w:rsid w:val="00127F35"/>
    <w:rsid w:val="00153B47"/>
    <w:rsid w:val="00155DD6"/>
    <w:rsid w:val="00156FDC"/>
    <w:rsid w:val="0016391E"/>
    <w:rsid w:val="001730B2"/>
    <w:rsid w:val="001809C2"/>
    <w:rsid w:val="001945B0"/>
    <w:rsid w:val="001A1F7C"/>
    <w:rsid w:val="001C31CE"/>
    <w:rsid w:val="001E061D"/>
    <w:rsid w:val="00200811"/>
    <w:rsid w:val="0022688D"/>
    <w:rsid w:val="0023414A"/>
    <w:rsid w:val="0025537F"/>
    <w:rsid w:val="00266D71"/>
    <w:rsid w:val="002919A7"/>
    <w:rsid w:val="002B277B"/>
    <w:rsid w:val="002B6A4E"/>
    <w:rsid w:val="002C1E0D"/>
    <w:rsid w:val="00302A6D"/>
    <w:rsid w:val="003375B8"/>
    <w:rsid w:val="00366585"/>
    <w:rsid w:val="003748F0"/>
    <w:rsid w:val="0037520C"/>
    <w:rsid w:val="00381947"/>
    <w:rsid w:val="003828F0"/>
    <w:rsid w:val="003A2AEA"/>
    <w:rsid w:val="003A6B01"/>
    <w:rsid w:val="003B4F7B"/>
    <w:rsid w:val="003C0841"/>
    <w:rsid w:val="004049B1"/>
    <w:rsid w:val="004162AB"/>
    <w:rsid w:val="00442E96"/>
    <w:rsid w:val="00475B25"/>
    <w:rsid w:val="00476BCB"/>
    <w:rsid w:val="004B1CFB"/>
    <w:rsid w:val="004F2CF3"/>
    <w:rsid w:val="004F41C1"/>
    <w:rsid w:val="00537E00"/>
    <w:rsid w:val="00545C85"/>
    <w:rsid w:val="0054690A"/>
    <w:rsid w:val="005772C5"/>
    <w:rsid w:val="00580B47"/>
    <w:rsid w:val="00592242"/>
    <w:rsid w:val="005A33D5"/>
    <w:rsid w:val="005A56A1"/>
    <w:rsid w:val="005C0CC6"/>
    <w:rsid w:val="005C79A7"/>
    <w:rsid w:val="005D5977"/>
    <w:rsid w:val="005E0144"/>
    <w:rsid w:val="005E7828"/>
    <w:rsid w:val="006046C9"/>
    <w:rsid w:val="00667184"/>
    <w:rsid w:val="006730A2"/>
    <w:rsid w:val="006A41A5"/>
    <w:rsid w:val="006A6B5A"/>
    <w:rsid w:val="006B2FF5"/>
    <w:rsid w:val="006C52FE"/>
    <w:rsid w:val="00727C9B"/>
    <w:rsid w:val="0075299B"/>
    <w:rsid w:val="00771062"/>
    <w:rsid w:val="00774472"/>
    <w:rsid w:val="00776806"/>
    <w:rsid w:val="007838E3"/>
    <w:rsid w:val="00795E49"/>
    <w:rsid w:val="007B1AFE"/>
    <w:rsid w:val="007C486A"/>
    <w:rsid w:val="00815F40"/>
    <w:rsid w:val="00835590"/>
    <w:rsid w:val="008379B1"/>
    <w:rsid w:val="0087049E"/>
    <w:rsid w:val="008953BF"/>
    <w:rsid w:val="008D2D49"/>
    <w:rsid w:val="00943A86"/>
    <w:rsid w:val="00954150"/>
    <w:rsid w:val="0096022E"/>
    <w:rsid w:val="0096330A"/>
    <w:rsid w:val="00970E26"/>
    <w:rsid w:val="00977EB0"/>
    <w:rsid w:val="00984C8B"/>
    <w:rsid w:val="0099287F"/>
    <w:rsid w:val="009B27AF"/>
    <w:rsid w:val="009D5FC9"/>
    <w:rsid w:val="009E2BB4"/>
    <w:rsid w:val="009F66B8"/>
    <w:rsid w:val="00A03F83"/>
    <w:rsid w:val="00A05383"/>
    <w:rsid w:val="00A34C24"/>
    <w:rsid w:val="00A53CBE"/>
    <w:rsid w:val="00A5461C"/>
    <w:rsid w:val="00A75162"/>
    <w:rsid w:val="00A9010B"/>
    <w:rsid w:val="00B2449B"/>
    <w:rsid w:val="00B30C53"/>
    <w:rsid w:val="00B50BA3"/>
    <w:rsid w:val="00B65FBC"/>
    <w:rsid w:val="00B830C9"/>
    <w:rsid w:val="00BA095D"/>
    <w:rsid w:val="00BA4429"/>
    <w:rsid w:val="00BD0714"/>
    <w:rsid w:val="00BD07A0"/>
    <w:rsid w:val="00BD2A5C"/>
    <w:rsid w:val="00BF0F46"/>
    <w:rsid w:val="00BF7F33"/>
    <w:rsid w:val="00C02382"/>
    <w:rsid w:val="00C42246"/>
    <w:rsid w:val="00C424F4"/>
    <w:rsid w:val="00C73A46"/>
    <w:rsid w:val="00C816C3"/>
    <w:rsid w:val="00C90D32"/>
    <w:rsid w:val="00CE27BB"/>
    <w:rsid w:val="00CF280E"/>
    <w:rsid w:val="00D064F9"/>
    <w:rsid w:val="00D316F4"/>
    <w:rsid w:val="00D3518A"/>
    <w:rsid w:val="00D519FA"/>
    <w:rsid w:val="00D526C0"/>
    <w:rsid w:val="00D7067A"/>
    <w:rsid w:val="00D845C5"/>
    <w:rsid w:val="00DB669E"/>
    <w:rsid w:val="00DC3848"/>
    <w:rsid w:val="00DD3EA3"/>
    <w:rsid w:val="00DE2C38"/>
    <w:rsid w:val="00E16F93"/>
    <w:rsid w:val="00E91362"/>
    <w:rsid w:val="00EA7211"/>
    <w:rsid w:val="00EA7721"/>
    <w:rsid w:val="00EC2700"/>
    <w:rsid w:val="00F71A72"/>
    <w:rsid w:val="00F850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3A51BB8"/>
  <w15:chartTrackingRefBased/>
  <w15:docId w15:val="{1A466BB6-DC14-4521-8A86-52648E239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50BA3"/>
    <w:rPr>
      <w:sz w:val="24"/>
      <w:szCs w:val="24"/>
    </w:rPr>
  </w:style>
  <w:style w:type="paragraph" w:styleId="Titolo1">
    <w:name w:val="heading 1"/>
    <w:basedOn w:val="Normale"/>
    <w:next w:val="Normale"/>
    <w:link w:val="Titolo1Carattere"/>
    <w:qFormat/>
    <w:rsid w:val="00200811"/>
    <w:pPr>
      <w:keepNext/>
      <w:spacing w:before="240" w:after="60"/>
      <w:outlineLvl w:val="0"/>
    </w:pPr>
    <w:rPr>
      <w:rFonts w:asciiTheme="majorHAnsi" w:eastAsiaTheme="majorEastAsia" w:hAnsiTheme="majorHAnsi" w:cstheme="majorBidi"/>
      <w:b/>
      <w:bCs/>
      <w:kern w:val="32"/>
      <w:sz w:val="32"/>
      <w:szCs w:val="32"/>
    </w:rPr>
  </w:style>
  <w:style w:type="paragraph" w:styleId="Titolo4">
    <w:name w:val="heading 4"/>
    <w:basedOn w:val="Default"/>
    <w:next w:val="Default"/>
    <w:link w:val="Titolo4Carattere"/>
    <w:uiPriority w:val="9"/>
    <w:qFormat/>
    <w:rsid w:val="0099287F"/>
    <w:pPr>
      <w:outlineLvl w:val="3"/>
    </w:pPr>
    <w:rPr>
      <w:rFonts w:ascii="Calibri" w:hAnsi="Calibri"/>
      <w:b/>
      <w:bCs/>
      <w:color w:val="auto"/>
      <w:sz w:val="28"/>
      <w:szCs w:val="28"/>
    </w:rPr>
  </w:style>
  <w:style w:type="paragraph" w:styleId="Titolo5">
    <w:name w:val="heading 5"/>
    <w:basedOn w:val="Default"/>
    <w:next w:val="Default"/>
    <w:link w:val="Titolo5Carattere"/>
    <w:uiPriority w:val="9"/>
    <w:qFormat/>
    <w:rsid w:val="0099287F"/>
    <w:pPr>
      <w:outlineLvl w:val="4"/>
    </w:pPr>
    <w:rPr>
      <w:rFonts w:ascii="Calibri" w:hAnsi="Calibri"/>
      <w:b/>
      <w:bCs/>
      <w:i/>
      <w:iCs/>
      <w:color w:val="auto"/>
      <w:sz w:val="26"/>
      <w:szCs w:val="26"/>
    </w:rPr>
  </w:style>
  <w:style w:type="paragraph" w:styleId="Titolo6">
    <w:name w:val="heading 6"/>
    <w:basedOn w:val="Default"/>
    <w:next w:val="Default"/>
    <w:link w:val="Titolo6Carattere"/>
    <w:uiPriority w:val="9"/>
    <w:qFormat/>
    <w:rsid w:val="0099287F"/>
    <w:pPr>
      <w:outlineLvl w:val="5"/>
    </w:pPr>
    <w:rPr>
      <w:rFonts w:ascii="Calibri" w:hAnsi="Calibri"/>
      <w:b/>
      <w:bCs/>
      <w:color w:val="auto"/>
      <w:sz w:val="22"/>
      <w:szCs w:val="22"/>
    </w:rPr>
  </w:style>
  <w:style w:type="paragraph" w:styleId="Titolo7">
    <w:name w:val="heading 7"/>
    <w:basedOn w:val="Default"/>
    <w:next w:val="Default"/>
    <w:link w:val="Titolo7Carattere"/>
    <w:uiPriority w:val="9"/>
    <w:qFormat/>
    <w:rsid w:val="0099287F"/>
    <w:pPr>
      <w:outlineLvl w:val="6"/>
    </w:pPr>
    <w:rPr>
      <w:rFonts w:ascii="Calibri" w:hAnsi="Calibri"/>
      <w:color w:val="auto"/>
    </w:rPr>
  </w:style>
  <w:style w:type="paragraph" w:styleId="Titolo8">
    <w:name w:val="heading 8"/>
    <w:basedOn w:val="Default"/>
    <w:next w:val="Default"/>
    <w:link w:val="Titolo8Carattere"/>
    <w:uiPriority w:val="9"/>
    <w:qFormat/>
    <w:rsid w:val="0099287F"/>
    <w:pPr>
      <w:outlineLvl w:val="7"/>
    </w:pPr>
    <w:rPr>
      <w:rFonts w:ascii="Calibri" w:hAnsi="Calibri"/>
      <w:i/>
      <w:i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link w:val="Titolo4"/>
    <w:uiPriority w:val="9"/>
    <w:semiHidden/>
    <w:locked/>
    <w:rsid w:val="00984C8B"/>
    <w:rPr>
      <w:rFonts w:ascii="Calibri" w:hAnsi="Calibri" w:cs="Times New Roman"/>
      <w:b/>
      <w:sz w:val="28"/>
    </w:rPr>
  </w:style>
  <w:style w:type="character" w:customStyle="1" w:styleId="Titolo5Carattere">
    <w:name w:val="Titolo 5 Carattere"/>
    <w:link w:val="Titolo5"/>
    <w:uiPriority w:val="9"/>
    <w:semiHidden/>
    <w:locked/>
    <w:rsid w:val="00984C8B"/>
    <w:rPr>
      <w:rFonts w:ascii="Calibri" w:hAnsi="Calibri" w:cs="Times New Roman"/>
      <w:b/>
      <w:i/>
      <w:sz w:val="26"/>
    </w:rPr>
  </w:style>
  <w:style w:type="character" w:customStyle="1" w:styleId="Titolo6Carattere">
    <w:name w:val="Titolo 6 Carattere"/>
    <w:link w:val="Titolo6"/>
    <w:uiPriority w:val="9"/>
    <w:semiHidden/>
    <w:locked/>
    <w:rsid w:val="00984C8B"/>
    <w:rPr>
      <w:rFonts w:ascii="Calibri" w:hAnsi="Calibri" w:cs="Times New Roman"/>
      <w:b/>
      <w:sz w:val="22"/>
    </w:rPr>
  </w:style>
  <w:style w:type="character" w:customStyle="1" w:styleId="Titolo7Carattere">
    <w:name w:val="Titolo 7 Carattere"/>
    <w:link w:val="Titolo7"/>
    <w:uiPriority w:val="9"/>
    <w:semiHidden/>
    <w:locked/>
    <w:rsid w:val="00984C8B"/>
    <w:rPr>
      <w:rFonts w:ascii="Calibri" w:hAnsi="Calibri" w:cs="Times New Roman"/>
      <w:sz w:val="24"/>
    </w:rPr>
  </w:style>
  <w:style w:type="character" w:customStyle="1" w:styleId="Titolo8Carattere">
    <w:name w:val="Titolo 8 Carattere"/>
    <w:link w:val="Titolo8"/>
    <w:uiPriority w:val="9"/>
    <w:semiHidden/>
    <w:locked/>
    <w:rsid w:val="00984C8B"/>
    <w:rPr>
      <w:rFonts w:ascii="Calibri" w:hAnsi="Calibri" w:cs="Times New Roman"/>
      <w:i/>
      <w:sz w:val="24"/>
    </w:rPr>
  </w:style>
  <w:style w:type="paragraph" w:styleId="Intestazione">
    <w:name w:val="header"/>
    <w:basedOn w:val="Normale"/>
    <w:link w:val="IntestazioneCarattere"/>
    <w:uiPriority w:val="99"/>
    <w:rsid w:val="00381947"/>
    <w:pPr>
      <w:tabs>
        <w:tab w:val="center" w:pos="4819"/>
        <w:tab w:val="right" w:pos="9638"/>
      </w:tabs>
    </w:pPr>
  </w:style>
  <w:style w:type="character" w:customStyle="1" w:styleId="IntestazioneCarattere">
    <w:name w:val="Intestazione Carattere"/>
    <w:link w:val="Intestazione"/>
    <w:uiPriority w:val="99"/>
    <w:semiHidden/>
    <w:locked/>
    <w:rsid w:val="00984C8B"/>
    <w:rPr>
      <w:rFonts w:cs="Times New Roman"/>
      <w:sz w:val="24"/>
    </w:rPr>
  </w:style>
  <w:style w:type="paragraph" w:styleId="Pidipagina">
    <w:name w:val="footer"/>
    <w:basedOn w:val="Normale"/>
    <w:link w:val="PidipaginaCarattere"/>
    <w:uiPriority w:val="99"/>
    <w:rsid w:val="00381947"/>
    <w:pPr>
      <w:tabs>
        <w:tab w:val="center" w:pos="4819"/>
        <w:tab w:val="right" w:pos="9638"/>
      </w:tabs>
    </w:pPr>
  </w:style>
  <w:style w:type="character" w:customStyle="1" w:styleId="PidipaginaCarattere">
    <w:name w:val="Piè di pagina Carattere"/>
    <w:link w:val="Pidipagina"/>
    <w:uiPriority w:val="99"/>
    <w:locked/>
    <w:rsid w:val="00984C8B"/>
    <w:rPr>
      <w:rFonts w:cs="Times New Roman"/>
      <w:sz w:val="24"/>
    </w:rPr>
  </w:style>
  <w:style w:type="character" w:styleId="Collegamentoipertestuale">
    <w:name w:val="Hyperlink"/>
    <w:uiPriority w:val="99"/>
    <w:rsid w:val="00381947"/>
    <w:rPr>
      <w:rFonts w:cs="Times New Roman"/>
      <w:color w:val="0000FF"/>
      <w:u w:val="single"/>
    </w:rPr>
  </w:style>
  <w:style w:type="paragraph" w:styleId="Testofumetto">
    <w:name w:val="Balloon Text"/>
    <w:basedOn w:val="Normale"/>
    <w:link w:val="TestofumettoCarattere"/>
    <w:uiPriority w:val="99"/>
    <w:semiHidden/>
    <w:rsid w:val="0001543B"/>
    <w:rPr>
      <w:sz w:val="2"/>
    </w:rPr>
  </w:style>
  <w:style w:type="character" w:customStyle="1" w:styleId="TestofumettoCarattere">
    <w:name w:val="Testo fumetto Carattere"/>
    <w:link w:val="Testofumetto"/>
    <w:uiPriority w:val="99"/>
    <w:semiHidden/>
    <w:locked/>
    <w:rsid w:val="00984C8B"/>
    <w:rPr>
      <w:rFonts w:cs="Times New Roman"/>
      <w:sz w:val="2"/>
    </w:rPr>
  </w:style>
  <w:style w:type="paragraph" w:customStyle="1" w:styleId="Default">
    <w:name w:val="Default"/>
    <w:rsid w:val="0099287F"/>
    <w:pPr>
      <w:autoSpaceDE w:val="0"/>
      <w:autoSpaceDN w:val="0"/>
      <w:adjustRightInd w:val="0"/>
    </w:pPr>
    <w:rPr>
      <w:rFonts w:ascii="Arial" w:hAnsi="Arial"/>
      <w:color w:val="000000"/>
      <w:sz w:val="24"/>
      <w:szCs w:val="24"/>
    </w:rPr>
  </w:style>
  <w:style w:type="paragraph" w:styleId="Corpotesto">
    <w:name w:val="Body Text"/>
    <w:basedOn w:val="Default"/>
    <w:next w:val="Default"/>
    <w:link w:val="CorpotestoCarattere"/>
    <w:uiPriority w:val="99"/>
    <w:rsid w:val="0099287F"/>
    <w:rPr>
      <w:rFonts w:ascii="Times New Roman" w:hAnsi="Times New Roman"/>
      <w:color w:val="auto"/>
    </w:rPr>
  </w:style>
  <w:style w:type="character" w:customStyle="1" w:styleId="CorpotestoCarattere">
    <w:name w:val="Corpo testo Carattere"/>
    <w:link w:val="Corpotesto"/>
    <w:uiPriority w:val="99"/>
    <w:semiHidden/>
    <w:locked/>
    <w:rsid w:val="00984C8B"/>
    <w:rPr>
      <w:rFonts w:cs="Times New Roman"/>
      <w:sz w:val="24"/>
    </w:rPr>
  </w:style>
  <w:style w:type="paragraph" w:styleId="Iniziomodulo-z">
    <w:name w:val="HTML Top of Form"/>
    <w:basedOn w:val="Normale"/>
    <w:next w:val="Normale"/>
    <w:link w:val="Iniziomodulo-zCarattere"/>
    <w:hidden/>
    <w:uiPriority w:val="99"/>
    <w:rsid w:val="0054690A"/>
    <w:pPr>
      <w:pBdr>
        <w:bottom w:val="single" w:sz="6" w:space="1" w:color="auto"/>
      </w:pBdr>
      <w:jc w:val="center"/>
    </w:pPr>
    <w:rPr>
      <w:rFonts w:ascii="Arial" w:hAnsi="Arial"/>
      <w:vanish/>
      <w:sz w:val="16"/>
      <w:szCs w:val="16"/>
    </w:rPr>
  </w:style>
  <w:style w:type="character" w:customStyle="1" w:styleId="Iniziomodulo-zCarattere">
    <w:name w:val="Inizio modulo -z Carattere"/>
    <w:link w:val="Iniziomodulo-z"/>
    <w:uiPriority w:val="99"/>
    <w:semiHidden/>
    <w:locked/>
    <w:rsid w:val="00984C8B"/>
    <w:rPr>
      <w:rFonts w:ascii="Arial" w:hAnsi="Arial" w:cs="Times New Roman"/>
      <w:vanish/>
      <w:sz w:val="16"/>
    </w:rPr>
  </w:style>
  <w:style w:type="paragraph" w:styleId="NormaleWeb">
    <w:name w:val="Normal (Web)"/>
    <w:basedOn w:val="Normale"/>
    <w:uiPriority w:val="99"/>
    <w:rsid w:val="0054690A"/>
    <w:pPr>
      <w:spacing w:before="100" w:beforeAutospacing="1" w:after="100" w:afterAutospacing="1"/>
    </w:pPr>
  </w:style>
  <w:style w:type="paragraph" w:styleId="Finemodulo-z">
    <w:name w:val="HTML Bottom of Form"/>
    <w:basedOn w:val="Normale"/>
    <w:next w:val="Normale"/>
    <w:link w:val="Finemodulo-zCarattere"/>
    <w:hidden/>
    <w:uiPriority w:val="99"/>
    <w:rsid w:val="0054690A"/>
    <w:pPr>
      <w:pBdr>
        <w:top w:val="single" w:sz="6" w:space="1" w:color="auto"/>
      </w:pBdr>
      <w:jc w:val="center"/>
    </w:pPr>
    <w:rPr>
      <w:rFonts w:ascii="Arial" w:hAnsi="Arial"/>
      <w:vanish/>
      <w:sz w:val="16"/>
      <w:szCs w:val="16"/>
    </w:rPr>
  </w:style>
  <w:style w:type="character" w:customStyle="1" w:styleId="Finemodulo-zCarattere">
    <w:name w:val="Fine modulo -z Carattere"/>
    <w:link w:val="Finemodulo-z"/>
    <w:uiPriority w:val="99"/>
    <w:semiHidden/>
    <w:locked/>
    <w:rsid w:val="00984C8B"/>
    <w:rPr>
      <w:rFonts w:ascii="Arial" w:hAnsi="Arial" w:cs="Times New Roman"/>
      <w:vanish/>
      <w:sz w:val="16"/>
    </w:rPr>
  </w:style>
  <w:style w:type="paragraph" w:styleId="Corpodeltesto2">
    <w:name w:val="Body Text 2"/>
    <w:basedOn w:val="Normale"/>
    <w:link w:val="Corpodeltesto2Carattere"/>
    <w:uiPriority w:val="99"/>
    <w:rsid w:val="00A03F83"/>
    <w:pPr>
      <w:spacing w:after="120" w:line="480" w:lineRule="auto"/>
    </w:pPr>
    <w:rPr>
      <w:szCs w:val="20"/>
    </w:rPr>
  </w:style>
  <w:style w:type="character" w:customStyle="1" w:styleId="Corpodeltesto2Carattere">
    <w:name w:val="Corpo del testo 2 Carattere"/>
    <w:link w:val="Corpodeltesto2"/>
    <w:uiPriority w:val="99"/>
    <w:locked/>
    <w:rsid w:val="00A03F83"/>
    <w:rPr>
      <w:rFonts w:cs="Times New Roman"/>
      <w:sz w:val="24"/>
    </w:rPr>
  </w:style>
  <w:style w:type="paragraph" w:styleId="Testonormale">
    <w:name w:val="Plain Text"/>
    <w:basedOn w:val="Normale"/>
    <w:link w:val="TestonormaleCarattere"/>
    <w:uiPriority w:val="99"/>
    <w:rsid w:val="00A03F83"/>
    <w:rPr>
      <w:rFonts w:ascii="Courier New" w:hAnsi="Courier New"/>
      <w:sz w:val="20"/>
      <w:szCs w:val="20"/>
    </w:rPr>
  </w:style>
  <w:style w:type="character" w:customStyle="1" w:styleId="TestonormaleCarattere">
    <w:name w:val="Testo normale Carattere"/>
    <w:link w:val="Testonormale"/>
    <w:uiPriority w:val="99"/>
    <w:locked/>
    <w:rsid w:val="00A03F83"/>
    <w:rPr>
      <w:rFonts w:ascii="Courier New" w:hAnsi="Courier New" w:cs="Times New Roman"/>
    </w:rPr>
  </w:style>
  <w:style w:type="paragraph" w:styleId="Rientrocorpodeltesto">
    <w:name w:val="Body Text Indent"/>
    <w:basedOn w:val="Normale"/>
    <w:link w:val="RientrocorpodeltestoCarattere"/>
    <w:uiPriority w:val="99"/>
    <w:rsid w:val="006046C9"/>
    <w:pPr>
      <w:spacing w:after="120"/>
      <w:ind w:left="283"/>
    </w:pPr>
  </w:style>
  <w:style w:type="character" w:customStyle="1" w:styleId="RientrocorpodeltestoCarattere">
    <w:name w:val="Rientro corpo del testo Carattere"/>
    <w:link w:val="Rientrocorpodeltesto"/>
    <w:uiPriority w:val="99"/>
    <w:locked/>
    <w:rsid w:val="006046C9"/>
    <w:rPr>
      <w:rFonts w:cs="Times New Roman"/>
      <w:sz w:val="24"/>
    </w:rPr>
  </w:style>
  <w:style w:type="paragraph" w:styleId="Rientrocorpodeltesto2">
    <w:name w:val="Body Text Indent 2"/>
    <w:basedOn w:val="Normale"/>
    <w:link w:val="Rientrocorpodeltesto2Carattere"/>
    <w:uiPriority w:val="99"/>
    <w:rsid w:val="006046C9"/>
    <w:pPr>
      <w:spacing w:after="120" w:line="480" w:lineRule="auto"/>
      <w:ind w:left="283"/>
    </w:pPr>
  </w:style>
  <w:style w:type="character" w:customStyle="1" w:styleId="Rientrocorpodeltesto2Carattere">
    <w:name w:val="Rientro corpo del testo 2 Carattere"/>
    <w:link w:val="Rientrocorpodeltesto2"/>
    <w:uiPriority w:val="99"/>
    <w:locked/>
    <w:rsid w:val="006046C9"/>
    <w:rPr>
      <w:rFonts w:cs="Times New Roman"/>
      <w:sz w:val="24"/>
    </w:rPr>
  </w:style>
  <w:style w:type="paragraph" w:styleId="Paragrafoelenco">
    <w:name w:val="List Paragraph"/>
    <w:basedOn w:val="Normale"/>
    <w:uiPriority w:val="34"/>
    <w:qFormat/>
    <w:rsid w:val="00BF7F33"/>
    <w:pPr>
      <w:ind w:left="720"/>
      <w:contextualSpacing/>
    </w:pPr>
  </w:style>
  <w:style w:type="character" w:styleId="Menzionenonrisolta">
    <w:name w:val="Unresolved Mention"/>
    <w:basedOn w:val="Carpredefinitoparagrafo"/>
    <w:uiPriority w:val="99"/>
    <w:semiHidden/>
    <w:unhideWhenUsed/>
    <w:rsid w:val="004B1CFB"/>
    <w:rPr>
      <w:color w:val="605E5C"/>
      <w:shd w:val="clear" w:color="auto" w:fill="E1DFDD"/>
    </w:rPr>
  </w:style>
  <w:style w:type="character" w:customStyle="1" w:styleId="Titolo1Carattere">
    <w:name w:val="Titolo 1 Carattere"/>
    <w:basedOn w:val="Carpredefinitoparagrafo"/>
    <w:link w:val="Titolo1"/>
    <w:rsid w:val="00200811"/>
    <w:rPr>
      <w:rFonts w:asciiTheme="majorHAnsi" w:eastAsiaTheme="majorEastAsia" w:hAnsiTheme="majorHAnsi" w:cstheme="majorBidi"/>
      <w:b/>
      <w:bCs/>
      <w:kern w:val="32"/>
      <w:sz w:val="32"/>
      <w:szCs w:val="32"/>
    </w:rPr>
  </w:style>
  <w:style w:type="character" w:styleId="Enfasigrassetto">
    <w:name w:val="Strong"/>
    <w:uiPriority w:val="22"/>
    <w:qFormat/>
    <w:rsid w:val="002008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25873">
      <w:marLeft w:val="0"/>
      <w:marRight w:val="0"/>
      <w:marTop w:val="0"/>
      <w:marBottom w:val="0"/>
      <w:divBdr>
        <w:top w:val="none" w:sz="0" w:space="0" w:color="auto"/>
        <w:left w:val="none" w:sz="0" w:space="0" w:color="auto"/>
        <w:bottom w:val="none" w:sz="0" w:space="0" w:color="auto"/>
        <w:right w:val="none" w:sz="0" w:space="0" w:color="auto"/>
      </w:divBdr>
      <w:divsChild>
        <w:div w:id="62025875">
          <w:marLeft w:val="0"/>
          <w:marRight w:val="0"/>
          <w:marTop w:val="0"/>
          <w:marBottom w:val="0"/>
          <w:divBdr>
            <w:top w:val="none" w:sz="0" w:space="0" w:color="auto"/>
            <w:left w:val="none" w:sz="0" w:space="0" w:color="auto"/>
            <w:bottom w:val="none" w:sz="0" w:space="0" w:color="auto"/>
            <w:right w:val="none" w:sz="0" w:space="0" w:color="auto"/>
          </w:divBdr>
        </w:div>
        <w:div w:id="62025876">
          <w:marLeft w:val="720"/>
          <w:marRight w:val="720"/>
          <w:marTop w:val="100"/>
          <w:marBottom w:val="100"/>
          <w:divBdr>
            <w:top w:val="none" w:sz="0" w:space="0" w:color="auto"/>
            <w:left w:val="none" w:sz="0" w:space="0" w:color="auto"/>
            <w:bottom w:val="none" w:sz="0" w:space="0" w:color="auto"/>
            <w:right w:val="none" w:sz="0" w:space="0" w:color="auto"/>
          </w:divBdr>
        </w:div>
        <w:div w:id="62025877">
          <w:marLeft w:val="0"/>
          <w:marRight w:val="0"/>
          <w:marTop w:val="0"/>
          <w:marBottom w:val="0"/>
          <w:divBdr>
            <w:top w:val="none" w:sz="0" w:space="0" w:color="auto"/>
            <w:left w:val="none" w:sz="0" w:space="0" w:color="auto"/>
            <w:bottom w:val="none" w:sz="0" w:space="0" w:color="auto"/>
            <w:right w:val="none" w:sz="0" w:space="0" w:color="auto"/>
          </w:divBdr>
        </w:div>
      </w:divsChild>
    </w:div>
    <w:div w:id="62025874">
      <w:marLeft w:val="0"/>
      <w:marRight w:val="0"/>
      <w:marTop w:val="0"/>
      <w:marBottom w:val="0"/>
      <w:divBdr>
        <w:top w:val="none" w:sz="0" w:space="0" w:color="auto"/>
        <w:left w:val="none" w:sz="0" w:space="0" w:color="auto"/>
        <w:bottom w:val="none" w:sz="0" w:space="0" w:color="auto"/>
        <w:right w:val="none" w:sz="0" w:space="0" w:color="auto"/>
      </w:divBdr>
    </w:div>
    <w:div w:id="62025878">
      <w:marLeft w:val="0"/>
      <w:marRight w:val="0"/>
      <w:marTop w:val="0"/>
      <w:marBottom w:val="0"/>
      <w:divBdr>
        <w:top w:val="none" w:sz="0" w:space="0" w:color="auto"/>
        <w:left w:val="none" w:sz="0" w:space="0" w:color="auto"/>
        <w:bottom w:val="none" w:sz="0" w:space="0" w:color="auto"/>
        <w:right w:val="none" w:sz="0" w:space="0" w:color="auto"/>
      </w:divBdr>
    </w:div>
    <w:div w:id="62025879">
      <w:marLeft w:val="0"/>
      <w:marRight w:val="0"/>
      <w:marTop w:val="0"/>
      <w:marBottom w:val="0"/>
      <w:divBdr>
        <w:top w:val="none" w:sz="0" w:space="0" w:color="auto"/>
        <w:left w:val="none" w:sz="0" w:space="0" w:color="auto"/>
        <w:bottom w:val="none" w:sz="0" w:space="0" w:color="auto"/>
        <w:right w:val="none" w:sz="0" w:space="0" w:color="auto"/>
      </w:divBdr>
    </w:div>
    <w:div w:id="238828135">
      <w:bodyDiv w:val="1"/>
      <w:marLeft w:val="0"/>
      <w:marRight w:val="0"/>
      <w:marTop w:val="0"/>
      <w:marBottom w:val="0"/>
      <w:divBdr>
        <w:top w:val="none" w:sz="0" w:space="0" w:color="auto"/>
        <w:left w:val="none" w:sz="0" w:space="0" w:color="auto"/>
        <w:bottom w:val="none" w:sz="0" w:space="0" w:color="auto"/>
        <w:right w:val="none" w:sz="0" w:space="0" w:color="auto"/>
      </w:divBdr>
      <w:divsChild>
        <w:div w:id="724256548">
          <w:marLeft w:val="-225"/>
          <w:marRight w:val="-225"/>
          <w:marTop w:val="0"/>
          <w:marBottom w:val="0"/>
          <w:divBdr>
            <w:top w:val="none" w:sz="0" w:space="0" w:color="auto"/>
            <w:left w:val="none" w:sz="0" w:space="0" w:color="auto"/>
            <w:bottom w:val="none" w:sz="0" w:space="0" w:color="auto"/>
            <w:right w:val="none" w:sz="0" w:space="0" w:color="auto"/>
          </w:divBdr>
          <w:divsChild>
            <w:div w:id="1884978439">
              <w:marLeft w:val="0"/>
              <w:marRight w:val="0"/>
              <w:marTop w:val="0"/>
              <w:marBottom w:val="0"/>
              <w:divBdr>
                <w:top w:val="none" w:sz="0" w:space="0" w:color="auto"/>
                <w:left w:val="none" w:sz="0" w:space="0" w:color="auto"/>
                <w:bottom w:val="none" w:sz="0" w:space="0" w:color="auto"/>
                <w:right w:val="none" w:sz="0" w:space="0" w:color="auto"/>
              </w:divBdr>
            </w:div>
          </w:divsChild>
        </w:div>
        <w:div w:id="1134297325">
          <w:marLeft w:val="-225"/>
          <w:marRight w:val="-225"/>
          <w:marTop w:val="75"/>
          <w:marBottom w:val="0"/>
          <w:divBdr>
            <w:top w:val="none" w:sz="0" w:space="0" w:color="auto"/>
            <w:left w:val="none" w:sz="0" w:space="0" w:color="auto"/>
            <w:bottom w:val="none" w:sz="0" w:space="0" w:color="auto"/>
            <w:right w:val="none" w:sz="0" w:space="0" w:color="auto"/>
          </w:divBdr>
          <w:divsChild>
            <w:div w:id="280916168">
              <w:marLeft w:val="0"/>
              <w:marRight w:val="0"/>
              <w:marTop w:val="0"/>
              <w:marBottom w:val="0"/>
              <w:divBdr>
                <w:top w:val="none" w:sz="0" w:space="0" w:color="auto"/>
                <w:left w:val="none" w:sz="0" w:space="0" w:color="auto"/>
                <w:bottom w:val="none" w:sz="0" w:space="0" w:color="auto"/>
                <w:right w:val="none" w:sz="0" w:space="0" w:color="auto"/>
              </w:divBdr>
              <w:divsChild>
                <w:div w:id="17911961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38524099">
      <w:bodyDiv w:val="1"/>
      <w:marLeft w:val="0"/>
      <w:marRight w:val="0"/>
      <w:marTop w:val="0"/>
      <w:marBottom w:val="0"/>
      <w:divBdr>
        <w:top w:val="none" w:sz="0" w:space="0" w:color="auto"/>
        <w:left w:val="none" w:sz="0" w:space="0" w:color="auto"/>
        <w:bottom w:val="none" w:sz="0" w:space="0" w:color="auto"/>
        <w:right w:val="none" w:sz="0" w:space="0" w:color="auto"/>
      </w:divBdr>
    </w:div>
    <w:div w:id="1139611176">
      <w:bodyDiv w:val="1"/>
      <w:marLeft w:val="0"/>
      <w:marRight w:val="0"/>
      <w:marTop w:val="0"/>
      <w:marBottom w:val="0"/>
      <w:divBdr>
        <w:top w:val="none" w:sz="0" w:space="0" w:color="auto"/>
        <w:left w:val="none" w:sz="0" w:space="0" w:color="auto"/>
        <w:bottom w:val="none" w:sz="0" w:space="0" w:color="auto"/>
        <w:right w:val="none" w:sz="0" w:space="0" w:color="auto"/>
      </w:divBdr>
    </w:div>
    <w:div w:id="1414467873">
      <w:bodyDiv w:val="1"/>
      <w:marLeft w:val="0"/>
      <w:marRight w:val="0"/>
      <w:marTop w:val="0"/>
      <w:marBottom w:val="0"/>
      <w:divBdr>
        <w:top w:val="none" w:sz="0" w:space="0" w:color="auto"/>
        <w:left w:val="none" w:sz="0" w:space="0" w:color="auto"/>
        <w:bottom w:val="none" w:sz="0" w:space="0" w:color="auto"/>
        <w:right w:val="none" w:sz="0" w:space="0" w:color="auto"/>
      </w:divBdr>
      <w:divsChild>
        <w:div w:id="1284072870">
          <w:marLeft w:val="-225"/>
          <w:marRight w:val="-225"/>
          <w:marTop w:val="0"/>
          <w:marBottom w:val="0"/>
          <w:divBdr>
            <w:top w:val="none" w:sz="0" w:space="0" w:color="auto"/>
            <w:left w:val="none" w:sz="0" w:space="0" w:color="auto"/>
            <w:bottom w:val="none" w:sz="0" w:space="0" w:color="auto"/>
            <w:right w:val="none" w:sz="0" w:space="0" w:color="auto"/>
          </w:divBdr>
          <w:divsChild>
            <w:div w:id="964166431">
              <w:marLeft w:val="0"/>
              <w:marRight w:val="0"/>
              <w:marTop w:val="0"/>
              <w:marBottom w:val="0"/>
              <w:divBdr>
                <w:top w:val="none" w:sz="0" w:space="0" w:color="auto"/>
                <w:left w:val="none" w:sz="0" w:space="0" w:color="auto"/>
                <w:bottom w:val="none" w:sz="0" w:space="0" w:color="auto"/>
                <w:right w:val="none" w:sz="0" w:space="0" w:color="auto"/>
              </w:divBdr>
            </w:div>
          </w:divsChild>
        </w:div>
        <w:div w:id="523641127">
          <w:marLeft w:val="-225"/>
          <w:marRight w:val="-225"/>
          <w:marTop w:val="75"/>
          <w:marBottom w:val="0"/>
          <w:divBdr>
            <w:top w:val="none" w:sz="0" w:space="0" w:color="auto"/>
            <w:left w:val="none" w:sz="0" w:space="0" w:color="auto"/>
            <w:bottom w:val="none" w:sz="0" w:space="0" w:color="auto"/>
            <w:right w:val="none" w:sz="0" w:space="0" w:color="auto"/>
          </w:divBdr>
          <w:divsChild>
            <w:div w:id="595942240">
              <w:marLeft w:val="0"/>
              <w:marRight w:val="0"/>
              <w:marTop w:val="0"/>
              <w:marBottom w:val="0"/>
              <w:divBdr>
                <w:top w:val="none" w:sz="0" w:space="0" w:color="auto"/>
                <w:left w:val="none" w:sz="0" w:space="0" w:color="auto"/>
                <w:bottom w:val="none" w:sz="0" w:space="0" w:color="auto"/>
                <w:right w:val="none" w:sz="0" w:space="0" w:color="auto"/>
              </w:divBdr>
              <w:divsChild>
                <w:div w:id="2071731931">
                  <w:marLeft w:val="0"/>
                  <w:marRight w:val="0"/>
                  <w:marTop w:val="0"/>
                  <w:marBottom w:val="300"/>
                  <w:divBdr>
                    <w:top w:val="none" w:sz="0" w:space="0" w:color="auto"/>
                    <w:left w:val="none" w:sz="0" w:space="0" w:color="auto"/>
                    <w:bottom w:val="none" w:sz="0" w:space="0" w:color="auto"/>
                    <w:right w:val="none" w:sz="0" w:space="0" w:color="auto"/>
                  </w:divBdr>
                </w:div>
                <w:div w:id="7477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4</Pages>
  <Words>682</Words>
  <Characters>3654</Characters>
  <Application>Microsoft Office Word</Application>
  <DocSecurity>0</DocSecurity>
  <Lines>30</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Fizzonasco 06 Marzo 2006</vt:lpstr>
      <vt:lpstr>Fizzonasco 06 Marzo 2006</vt:lpstr>
    </vt:vector>
  </TitlesOfParts>
  <Company>GALLI</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Fizzonasco 06 Marzo 2006</dc:title>
  <dc:subject/>
  <dc:creator>Galli</dc:creator>
  <cp:keywords/>
  <dc:description/>
  <cp:lastModifiedBy>Alessia Manca</cp:lastModifiedBy>
  <cp:revision>7</cp:revision>
  <cp:lastPrinted>2018-07-17T10:16:00Z</cp:lastPrinted>
  <dcterms:created xsi:type="dcterms:W3CDTF">2018-07-17T09:59:00Z</dcterms:created>
  <dcterms:modified xsi:type="dcterms:W3CDTF">2019-12-16T14:17:00Z</dcterms:modified>
</cp:coreProperties>
</file>